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71F" w:rsidRPr="00F041FC" w:rsidRDefault="0004271F" w:rsidP="00B10F28">
      <w:pPr>
        <w:pBdr>
          <w:bottom w:val="single" w:sz="6" w:space="1" w:color="auto"/>
        </w:pBdr>
        <w:spacing w:line="20" w:lineRule="exact"/>
        <w:rPr>
          <w:b/>
          <w:sz w:val="22"/>
          <w:szCs w:val="22"/>
        </w:rPr>
      </w:pPr>
    </w:p>
    <w:tbl>
      <w:tblPr>
        <w:tblStyle w:val="TabloKlavuzu"/>
        <w:tblW w:w="9923" w:type="dxa"/>
        <w:tblInd w:w="-176" w:type="dxa"/>
        <w:tblLayout w:type="fixed"/>
        <w:tblLook w:val="04A0"/>
      </w:tblPr>
      <w:tblGrid>
        <w:gridCol w:w="1418"/>
        <w:gridCol w:w="709"/>
        <w:gridCol w:w="3260"/>
        <w:gridCol w:w="4536"/>
      </w:tblGrid>
      <w:tr w:rsidR="008266D8" w:rsidRPr="00F041FC" w:rsidTr="00140244">
        <w:trPr>
          <w:trHeight w:val="246"/>
        </w:trPr>
        <w:tc>
          <w:tcPr>
            <w:tcW w:w="1418" w:type="dxa"/>
          </w:tcPr>
          <w:p w:rsidR="000F502A" w:rsidRPr="00F041FC" w:rsidRDefault="000F502A" w:rsidP="00F041FC">
            <w:pPr>
              <w:jc w:val="center"/>
              <w:rPr>
                <w:b/>
              </w:rPr>
            </w:pPr>
            <w:r w:rsidRPr="00F041FC">
              <w:rPr>
                <w:b/>
              </w:rPr>
              <w:t>TARİH</w:t>
            </w:r>
          </w:p>
        </w:tc>
        <w:tc>
          <w:tcPr>
            <w:tcW w:w="709" w:type="dxa"/>
          </w:tcPr>
          <w:p w:rsidR="000F502A" w:rsidRPr="00F041FC" w:rsidRDefault="008266D8" w:rsidP="00F041FC">
            <w:pPr>
              <w:spacing w:line="276" w:lineRule="auto"/>
              <w:jc w:val="center"/>
              <w:rPr>
                <w:b/>
              </w:rPr>
            </w:pPr>
            <w:r w:rsidRPr="00F041FC">
              <w:rPr>
                <w:b/>
              </w:rPr>
              <w:t>K.</w:t>
            </w:r>
            <w:r w:rsidR="000F502A" w:rsidRPr="00F041FC">
              <w:rPr>
                <w:b/>
              </w:rPr>
              <w:t xml:space="preserve"> NO</w:t>
            </w:r>
          </w:p>
        </w:tc>
        <w:tc>
          <w:tcPr>
            <w:tcW w:w="3260" w:type="dxa"/>
          </w:tcPr>
          <w:p w:rsidR="000F502A" w:rsidRPr="00F041FC" w:rsidRDefault="000F502A" w:rsidP="00F041FC">
            <w:pPr>
              <w:jc w:val="center"/>
              <w:rPr>
                <w:b/>
              </w:rPr>
            </w:pPr>
            <w:r w:rsidRPr="00F041FC">
              <w:rPr>
                <w:b/>
              </w:rPr>
              <w:t>ÖZET</w:t>
            </w:r>
          </w:p>
        </w:tc>
        <w:tc>
          <w:tcPr>
            <w:tcW w:w="4536" w:type="dxa"/>
          </w:tcPr>
          <w:p w:rsidR="000F502A" w:rsidRPr="00F041FC" w:rsidRDefault="000F502A" w:rsidP="00F041FC">
            <w:pPr>
              <w:spacing w:line="276" w:lineRule="auto"/>
              <w:jc w:val="center"/>
              <w:rPr>
                <w:b/>
              </w:rPr>
            </w:pPr>
            <w:r w:rsidRPr="00F041FC">
              <w:rPr>
                <w:b/>
              </w:rPr>
              <w:t>KARAR ÖZETİ</w:t>
            </w:r>
          </w:p>
        </w:tc>
      </w:tr>
      <w:tr w:rsidR="00FD50D2" w:rsidRPr="00F041FC" w:rsidTr="00140244">
        <w:trPr>
          <w:trHeight w:val="246"/>
        </w:trPr>
        <w:tc>
          <w:tcPr>
            <w:tcW w:w="1418" w:type="dxa"/>
          </w:tcPr>
          <w:p w:rsidR="00FD50D2" w:rsidRPr="00F041FC" w:rsidRDefault="005D76F4" w:rsidP="00F041FC">
            <w:pPr>
              <w:jc w:val="center"/>
            </w:pPr>
            <w:r w:rsidRPr="00F041FC">
              <w:t>03.04</w:t>
            </w:r>
            <w:r w:rsidR="00FD50D2" w:rsidRPr="00F041FC">
              <w:t>.2023</w:t>
            </w:r>
          </w:p>
        </w:tc>
        <w:tc>
          <w:tcPr>
            <w:tcW w:w="709" w:type="dxa"/>
          </w:tcPr>
          <w:p w:rsidR="00FD50D2" w:rsidRPr="00F041FC" w:rsidRDefault="005D76F4" w:rsidP="00F041FC">
            <w:pPr>
              <w:jc w:val="center"/>
            </w:pPr>
            <w:r w:rsidRPr="00F041FC">
              <w:t>78</w:t>
            </w:r>
          </w:p>
          <w:p w:rsidR="005D76F4" w:rsidRPr="00F041FC" w:rsidRDefault="005D76F4" w:rsidP="00F041FC">
            <w:pPr>
              <w:jc w:val="center"/>
            </w:pPr>
          </w:p>
          <w:p w:rsidR="00E42755" w:rsidRPr="00F041FC" w:rsidRDefault="00E42755" w:rsidP="00F041FC">
            <w:pPr>
              <w:jc w:val="center"/>
            </w:pPr>
          </w:p>
        </w:tc>
        <w:tc>
          <w:tcPr>
            <w:tcW w:w="3260" w:type="dxa"/>
          </w:tcPr>
          <w:p w:rsidR="00FD50D2" w:rsidRPr="00F041FC" w:rsidRDefault="005D76F4" w:rsidP="00B10F28">
            <w:r w:rsidRPr="00F041FC">
              <w:t>Encümen Üye Seçimi Hakkında</w:t>
            </w:r>
          </w:p>
        </w:tc>
        <w:tc>
          <w:tcPr>
            <w:tcW w:w="4536" w:type="dxa"/>
          </w:tcPr>
          <w:p w:rsidR="00130C44" w:rsidRPr="00F041FC" w:rsidRDefault="00E73F1A" w:rsidP="0067362B">
            <w:r w:rsidRPr="00F041FC">
              <w:t xml:space="preserve">Encümen Üye seçimi hakkında yapılan gizli oylama neticesinde. Tutanağından da anlaşılacağı gibi Vural AYVAZ, Reşat GÜLER ve Naif KUŞTUTAN’ ın 16 (Onaltı) Oy ile 1 (Bir) yıllığına Encümen Üyeliklerine seçilmelerine. </w:t>
            </w:r>
            <w:r w:rsidR="0067362B" w:rsidRPr="00F041FC">
              <w:rPr>
                <w:b/>
              </w:rPr>
              <w:t>Oy Çokluğu ile Kabulüne Karar</w:t>
            </w:r>
            <w:r w:rsidR="0067362B" w:rsidRPr="00F041FC">
              <w:t xml:space="preserve"> verildi.</w:t>
            </w:r>
          </w:p>
        </w:tc>
      </w:tr>
      <w:tr w:rsidR="00130C44" w:rsidRPr="00F041FC" w:rsidTr="00D1326D">
        <w:trPr>
          <w:trHeight w:val="725"/>
        </w:trPr>
        <w:tc>
          <w:tcPr>
            <w:tcW w:w="1418" w:type="dxa"/>
          </w:tcPr>
          <w:p w:rsidR="00130C44" w:rsidRPr="00F041FC" w:rsidRDefault="005D76F4" w:rsidP="00F041FC">
            <w:pPr>
              <w:jc w:val="center"/>
            </w:pPr>
            <w:r w:rsidRPr="00F041FC">
              <w:t>03.04</w:t>
            </w:r>
            <w:r w:rsidR="00130C44" w:rsidRPr="00F041FC">
              <w:t>.2023</w:t>
            </w:r>
          </w:p>
        </w:tc>
        <w:tc>
          <w:tcPr>
            <w:tcW w:w="709" w:type="dxa"/>
          </w:tcPr>
          <w:p w:rsidR="00130C44" w:rsidRPr="00F041FC" w:rsidRDefault="005D76F4" w:rsidP="00F041FC">
            <w:pPr>
              <w:jc w:val="center"/>
            </w:pPr>
            <w:r w:rsidRPr="00F041FC">
              <w:t>79</w:t>
            </w:r>
          </w:p>
        </w:tc>
        <w:tc>
          <w:tcPr>
            <w:tcW w:w="3260" w:type="dxa"/>
          </w:tcPr>
          <w:p w:rsidR="00130C44" w:rsidRPr="00F041FC" w:rsidRDefault="005D76F4" w:rsidP="00B10F28">
            <w:r w:rsidRPr="00F041FC">
              <w:t>İmar ve Bayındırlık Komisyon</w:t>
            </w:r>
            <w:r w:rsidRPr="00F041FC">
              <w:rPr>
                <w:b/>
              </w:rPr>
              <w:t xml:space="preserve"> </w:t>
            </w:r>
            <w:r w:rsidRPr="00F041FC">
              <w:t xml:space="preserve">Üye Seçimi </w:t>
            </w:r>
            <w:r w:rsidR="00130C44" w:rsidRPr="00F041FC">
              <w:t>hakkında.</w:t>
            </w:r>
          </w:p>
        </w:tc>
        <w:tc>
          <w:tcPr>
            <w:tcW w:w="4536" w:type="dxa"/>
          </w:tcPr>
          <w:p w:rsidR="00130C44" w:rsidRPr="00F041FC" w:rsidRDefault="00E73F1A" w:rsidP="0067362B">
            <w:r w:rsidRPr="00F041FC">
              <w:t xml:space="preserve">İmar ve Bayındırlık Komisyonu Üye seçimi hakkında yapılan  açık oylama neticesinde; İbrahim ŞENOL, Reşat GÜLER, Naif KUŞTUTAN, Cemil KOMİ ve Handan KARAKOYUN’ un 1 (bir) yıllığına İmar ve Bayındırlık Komisyonu Üyeliklerine seçilmelerine.  </w:t>
            </w:r>
            <w:r w:rsidRPr="00F041FC">
              <w:rPr>
                <w:b/>
              </w:rPr>
              <w:t>Oy Birliği ile Karar</w:t>
            </w:r>
            <w:r w:rsidRPr="00F041FC">
              <w:t xml:space="preserve"> verildi</w:t>
            </w:r>
          </w:p>
        </w:tc>
      </w:tr>
      <w:tr w:rsidR="00130C44" w:rsidRPr="00F041FC" w:rsidTr="00140244">
        <w:trPr>
          <w:trHeight w:val="246"/>
        </w:trPr>
        <w:tc>
          <w:tcPr>
            <w:tcW w:w="1418" w:type="dxa"/>
          </w:tcPr>
          <w:p w:rsidR="00130C44" w:rsidRPr="00F041FC" w:rsidRDefault="005D76F4" w:rsidP="00F041FC">
            <w:pPr>
              <w:jc w:val="center"/>
            </w:pPr>
            <w:r w:rsidRPr="00F041FC">
              <w:t>03.04</w:t>
            </w:r>
            <w:r w:rsidR="00130C44" w:rsidRPr="00F041FC">
              <w:t>.2023</w:t>
            </w:r>
          </w:p>
        </w:tc>
        <w:tc>
          <w:tcPr>
            <w:tcW w:w="709" w:type="dxa"/>
          </w:tcPr>
          <w:p w:rsidR="00130C44" w:rsidRPr="00F041FC" w:rsidRDefault="005D76F4" w:rsidP="00F041FC">
            <w:pPr>
              <w:jc w:val="center"/>
            </w:pPr>
            <w:r w:rsidRPr="00F041FC">
              <w:t>8</w:t>
            </w:r>
            <w:r w:rsidR="00130C44" w:rsidRPr="00F041FC">
              <w:t>0</w:t>
            </w:r>
          </w:p>
          <w:p w:rsidR="00130C44" w:rsidRPr="00F041FC" w:rsidRDefault="00130C44" w:rsidP="00F041FC">
            <w:pPr>
              <w:jc w:val="center"/>
            </w:pPr>
          </w:p>
          <w:p w:rsidR="00130C44" w:rsidRPr="00F041FC" w:rsidRDefault="00130C44" w:rsidP="00F041FC">
            <w:pPr>
              <w:jc w:val="center"/>
            </w:pPr>
          </w:p>
          <w:p w:rsidR="00130C44" w:rsidRPr="00F041FC" w:rsidRDefault="00130C44" w:rsidP="00F041FC">
            <w:pPr>
              <w:jc w:val="center"/>
            </w:pPr>
          </w:p>
          <w:p w:rsidR="00130C44" w:rsidRPr="00F041FC" w:rsidRDefault="00130C44" w:rsidP="00F041FC">
            <w:pPr>
              <w:jc w:val="center"/>
            </w:pPr>
          </w:p>
        </w:tc>
        <w:tc>
          <w:tcPr>
            <w:tcW w:w="3260" w:type="dxa"/>
          </w:tcPr>
          <w:p w:rsidR="00130C44" w:rsidRPr="00F041FC" w:rsidRDefault="005D76F4" w:rsidP="00B10F28">
            <w:r w:rsidRPr="00F041FC">
              <w:t xml:space="preserve">Plan ve Bütçe Komisyonu Üye Seçimi </w:t>
            </w:r>
            <w:r w:rsidR="005F08CE" w:rsidRPr="00F041FC">
              <w:t>hakkında.</w:t>
            </w:r>
          </w:p>
        </w:tc>
        <w:tc>
          <w:tcPr>
            <w:tcW w:w="4536" w:type="dxa"/>
          </w:tcPr>
          <w:p w:rsidR="00130C44" w:rsidRPr="00F041FC" w:rsidRDefault="00E73F1A" w:rsidP="0067362B">
            <w:r w:rsidRPr="00F041FC">
              <w:t>Kerem BAYNAL, Yüksel KARACA</w:t>
            </w:r>
            <w:r w:rsidR="00311D48">
              <w:t>N</w:t>
            </w:r>
            <w:r w:rsidRPr="00F041FC">
              <w:t xml:space="preserve">, Soner ÇİFTÇİ, Suzan BABUR ve Sakine ÖKLÜ’ nün 1 (bir) yıllığına Plan ve Bütçe Komisyonu Üyeliklerine seçilmelerine. </w:t>
            </w:r>
            <w:r w:rsidRPr="00F041FC">
              <w:rPr>
                <w:b/>
              </w:rPr>
              <w:t>Oy Birliği ile Karar</w:t>
            </w:r>
            <w:r w:rsidRPr="00F041FC">
              <w:t xml:space="preserve"> verildi.</w:t>
            </w:r>
          </w:p>
        </w:tc>
      </w:tr>
      <w:tr w:rsidR="00130C44" w:rsidRPr="00F041FC" w:rsidTr="00140244">
        <w:trPr>
          <w:trHeight w:val="246"/>
        </w:trPr>
        <w:tc>
          <w:tcPr>
            <w:tcW w:w="1418" w:type="dxa"/>
          </w:tcPr>
          <w:p w:rsidR="00130C44" w:rsidRPr="00F041FC" w:rsidRDefault="005D76F4" w:rsidP="00F041FC">
            <w:pPr>
              <w:jc w:val="center"/>
            </w:pPr>
            <w:r w:rsidRPr="00F041FC">
              <w:t>03.04</w:t>
            </w:r>
            <w:r w:rsidR="00130C44" w:rsidRPr="00F041FC">
              <w:t>.2023</w:t>
            </w:r>
          </w:p>
        </w:tc>
        <w:tc>
          <w:tcPr>
            <w:tcW w:w="709" w:type="dxa"/>
          </w:tcPr>
          <w:p w:rsidR="00130C44" w:rsidRPr="00F041FC" w:rsidRDefault="005D76F4" w:rsidP="00F041FC">
            <w:pPr>
              <w:jc w:val="center"/>
            </w:pPr>
            <w:r w:rsidRPr="00F041FC">
              <w:t>8</w:t>
            </w:r>
            <w:r w:rsidR="00130C44" w:rsidRPr="00F041FC">
              <w:t>1</w:t>
            </w:r>
          </w:p>
        </w:tc>
        <w:tc>
          <w:tcPr>
            <w:tcW w:w="3260" w:type="dxa"/>
          </w:tcPr>
          <w:p w:rsidR="00130C44" w:rsidRPr="00F041FC" w:rsidRDefault="005D76F4" w:rsidP="00B10F28">
            <w:r w:rsidRPr="00F041FC">
              <w:t xml:space="preserve">Dolu-Boş Norm Kadro Değişikliği </w:t>
            </w:r>
            <w:r w:rsidR="005F08CE" w:rsidRPr="00F041FC">
              <w:t>hakkında.</w:t>
            </w:r>
          </w:p>
        </w:tc>
        <w:tc>
          <w:tcPr>
            <w:tcW w:w="4536" w:type="dxa"/>
          </w:tcPr>
          <w:p w:rsidR="005F08CE" w:rsidRPr="00F041FC" w:rsidRDefault="00E73F1A" w:rsidP="0067362B">
            <w:pPr>
              <w:rPr>
                <w:b/>
                <w:u w:val="single"/>
              </w:rPr>
            </w:pPr>
            <w:r w:rsidRPr="00F041FC">
              <w:t xml:space="preserve">Dolu-boş norm kadro değişikliği ekli cetvelde belirtildiği şekilde yapılmış olup, kadro değişikliklerinin yeniden ihdasına. </w:t>
            </w:r>
            <w:r w:rsidRPr="00F041FC">
              <w:rPr>
                <w:b/>
              </w:rPr>
              <w:t>Oy Birliği ile Kabulüne Karar</w:t>
            </w:r>
            <w:r w:rsidRPr="00F041FC">
              <w:t xml:space="preserve"> verildi.</w:t>
            </w:r>
          </w:p>
        </w:tc>
      </w:tr>
      <w:tr w:rsidR="00130C44" w:rsidRPr="00F041FC" w:rsidTr="00140244">
        <w:trPr>
          <w:trHeight w:val="1272"/>
        </w:trPr>
        <w:tc>
          <w:tcPr>
            <w:tcW w:w="1418" w:type="dxa"/>
          </w:tcPr>
          <w:p w:rsidR="00130C44" w:rsidRPr="00F041FC" w:rsidRDefault="00E73F1A" w:rsidP="00F041FC">
            <w:pPr>
              <w:jc w:val="center"/>
            </w:pPr>
            <w:r w:rsidRPr="00F041FC">
              <w:t>03.04</w:t>
            </w:r>
            <w:r w:rsidR="00130C44" w:rsidRPr="00F041FC">
              <w:t>.2023</w:t>
            </w:r>
          </w:p>
        </w:tc>
        <w:tc>
          <w:tcPr>
            <w:tcW w:w="709" w:type="dxa"/>
          </w:tcPr>
          <w:p w:rsidR="00130C44" w:rsidRPr="00F041FC" w:rsidRDefault="005D76F4" w:rsidP="00F041FC">
            <w:pPr>
              <w:jc w:val="center"/>
            </w:pPr>
            <w:r w:rsidRPr="00F041FC">
              <w:t>8</w:t>
            </w:r>
            <w:r w:rsidR="00130C44" w:rsidRPr="00F041FC">
              <w:t>2</w:t>
            </w:r>
          </w:p>
        </w:tc>
        <w:tc>
          <w:tcPr>
            <w:tcW w:w="3260" w:type="dxa"/>
          </w:tcPr>
          <w:p w:rsidR="00130C44" w:rsidRPr="00F041FC" w:rsidRDefault="00E73F1A" w:rsidP="0067362B">
            <w:r w:rsidRPr="00F041FC">
              <w:t xml:space="preserve">Van Edremit Belediyesi’ne ait olan Yeni Cami Mahallesi 152 Ada 7 parselde bulunan, “YARI OLİMPİK KAPALI YÜZME HAVUZU ve GENÇLİK MERKEZİ” nin </w:t>
            </w:r>
            <w:r w:rsidR="0067362B" w:rsidRPr="00F041FC">
              <w:t xml:space="preserve">demirbaş ve tefrişatlarıyla </w:t>
            </w:r>
            <w:r w:rsidRPr="00F041FC">
              <w:t>Van Gençlik ve Spor İl Müdürlüğü’ ne devredilmesine</w:t>
            </w:r>
            <w:r w:rsidR="0067362B" w:rsidRPr="00F041FC">
              <w:t xml:space="preserve"> ilişkin devir protokolü yapılması </w:t>
            </w:r>
            <w:r w:rsidRPr="00F041FC">
              <w:t>hakkında.</w:t>
            </w:r>
          </w:p>
        </w:tc>
        <w:tc>
          <w:tcPr>
            <w:tcW w:w="4536" w:type="dxa"/>
          </w:tcPr>
          <w:p w:rsidR="00130C44" w:rsidRPr="00F041FC" w:rsidRDefault="00977262" w:rsidP="0067362B">
            <w:pPr>
              <w:rPr>
                <w:b/>
              </w:rPr>
            </w:pPr>
            <w:r w:rsidRPr="00F041FC">
              <w:t xml:space="preserve">Van Edremit Belediyesi’ne ait olan Yeni Cami Mahallesi 152 Ada 7 parselde bulunan, “YARI OLİMPİK KAPALI YÜZME HAVUZU ve GENÇLİK MERKEZİ” nin yapı, yapı unsurları, eklentileri ve taşınırları ile birlikte Van Gençlik ve Spor İl Müdürlüğü’ ne devredilmesine ilişkin devir protokolü yapmaya ve imzalamaya Belediye Başkanı Av. İsmail SAY’a </w:t>
            </w:r>
            <w:r w:rsidR="0067362B" w:rsidRPr="00F041FC">
              <w:t>yetki verilmesi. HDP Gurubunun r</w:t>
            </w:r>
            <w:r w:rsidRPr="00F041FC">
              <w:t>ed oyuna karşı</w:t>
            </w:r>
            <w:r w:rsidRPr="00F041FC">
              <w:rPr>
                <w:b/>
              </w:rPr>
              <w:t xml:space="preserve"> Oy Çokluğu ile Kabulüne Karar</w:t>
            </w:r>
            <w:r w:rsidRPr="00F041FC">
              <w:t xml:space="preserve"> verildi.</w:t>
            </w:r>
          </w:p>
        </w:tc>
      </w:tr>
      <w:tr w:rsidR="00130C44" w:rsidRPr="00F041FC" w:rsidTr="00D1326D">
        <w:trPr>
          <w:trHeight w:val="1287"/>
        </w:trPr>
        <w:tc>
          <w:tcPr>
            <w:tcW w:w="1418" w:type="dxa"/>
          </w:tcPr>
          <w:p w:rsidR="00130C44" w:rsidRPr="00F041FC" w:rsidRDefault="00E73F1A" w:rsidP="00F041FC">
            <w:pPr>
              <w:jc w:val="center"/>
            </w:pPr>
            <w:r w:rsidRPr="00F041FC">
              <w:t>03.04</w:t>
            </w:r>
            <w:r w:rsidR="00130C44" w:rsidRPr="00F041FC">
              <w:t>.2023</w:t>
            </w:r>
          </w:p>
        </w:tc>
        <w:tc>
          <w:tcPr>
            <w:tcW w:w="709" w:type="dxa"/>
          </w:tcPr>
          <w:p w:rsidR="00130C44" w:rsidRPr="00F041FC" w:rsidRDefault="005D76F4" w:rsidP="00F041FC">
            <w:pPr>
              <w:jc w:val="center"/>
            </w:pPr>
            <w:r w:rsidRPr="00F041FC">
              <w:t>8</w:t>
            </w:r>
            <w:r w:rsidR="00130C44" w:rsidRPr="00F041FC">
              <w:t>3</w:t>
            </w:r>
          </w:p>
        </w:tc>
        <w:tc>
          <w:tcPr>
            <w:tcW w:w="3260" w:type="dxa"/>
            <w:tcBorders>
              <w:bottom w:val="single" w:sz="4" w:space="0" w:color="auto"/>
            </w:tcBorders>
          </w:tcPr>
          <w:p w:rsidR="00130C44" w:rsidRPr="00F041FC" w:rsidRDefault="00E73F1A" w:rsidP="00B10F28">
            <w:r w:rsidRPr="00F041FC">
              <w:t xml:space="preserve">Turizm amaçlı yapılması planlanan ‘Refet Ünal Yüzen Otel’ Projesi kapsamında Geminin yapım, onarım ve tefrişatı karşılığı uzun süreli kiralama işinin ihalesi yapılması için Encümene yetki verilmesi </w:t>
            </w:r>
            <w:r w:rsidR="005F08CE" w:rsidRPr="00F041FC">
              <w:t>hakkında.</w:t>
            </w:r>
          </w:p>
        </w:tc>
        <w:tc>
          <w:tcPr>
            <w:tcW w:w="4536" w:type="dxa"/>
          </w:tcPr>
          <w:p w:rsidR="00977262" w:rsidRPr="00F041FC" w:rsidRDefault="00977262" w:rsidP="0067362B">
            <w:r w:rsidRPr="00F041FC">
              <w:t>Turizm amaçlı yapılması planlanan ‘Refet Ünal Yüzen Otel’ Projesi kapsamında Geminin yapım, onarım ve tefrişatı karşılığı 25 yıllığına kiralanmasına. Kiralama işinin ihalesi yapılması için Encümene ye</w:t>
            </w:r>
            <w:r w:rsidR="0067362B" w:rsidRPr="00F041FC">
              <w:t>tki verilmesine. HDP Gurubunun r</w:t>
            </w:r>
            <w:r w:rsidRPr="00F041FC">
              <w:t>ed oyuna karşı</w:t>
            </w:r>
            <w:r w:rsidRPr="00F041FC">
              <w:rPr>
                <w:b/>
              </w:rPr>
              <w:t xml:space="preserve"> Oy Çokluğu ile Kabulüne Karar</w:t>
            </w:r>
            <w:r w:rsidRPr="00F041FC">
              <w:t xml:space="preserve"> verildi.</w:t>
            </w:r>
          </w:p>
          <w:p w:rsidR="00130C44" w:rsidRPr="00F041FC" w:rsidRDefault="00130C44" w:rsidP="0067362B">
            <w:pPr>
              <w:spacing w:line="276" w:lineRule="auto"/>
            </w:pPr>
          </w:p>
        </w:tc>
      </w:tr>
      <w:tr w:rsidR="00130C44" w:rsidRPr="00F041FC" w:rsidTr="00140244">
        <w:trPr>
          <w:trHeight w:val="1428"/>
        </w:trPr>
        <w:tc>
          <w:tcPr>
            <w:tcW w:w="1418" w:type="dxa"/>
          </w:tcPr>
          <w:p w:rsidR="00130C44" w:rsidRPr="00F041FC" w:rsidRDefault="00E73F1A" w:rsidP="00F041FC">
            <w:pPr>
              <w:jc w:val="center"/>
            </w:pPr>
            <w:r w:rsidRPr="00F041FC">
              <w:t>03.04</w:t>
            </w:r>
            <w:r w:rsidR="00130C44" w:rsidRPr="00F041FC">
              <w:t>.2023</w:t>
            </w:r>
          </w:p>
        </w:tc>
        <w:tc>
          <w:tcPr>
            <w:tcW w:w="709" w:type="dxa"/>
          </w:tcPr>
          <w:p w:rsidR="00130C44" w:rsidRPr="00F041FC" w:rsidRDefault="00E73F1A" w:rsidP="00F041FC">
            <w:pPr>
              <w:jc w:val="center"/>
            </w:pPr>
            <w:r w:rsidRPr="00F041FC">
              <w:t>8</w:t>
            </w:r>
            <w:r w:rsidR="00130C44" w:rsidRPr="00F041FC">
              <w:t>4</w:t>
            </w:r>
          </w:p>
        </w:tc>
        <w:tc>
          <w:tcPr>
            <w:tcW w:w="3260" w:type="dxa"/>
            <w:tcBorders>
              <w:bottom w:val="single" w:sz="4" w:space="0" w:color="auto"/>
            </w:tcBorders>
          </w:tcPr>
          <w:p w:rsidR="00130C44" w:rsidRPr="00F041FC" w:rsidRDefault="00E73F1A" w:rsidP="00B10F28">
            <w:r w:rsidRPr="00F041FC">
              <w:t xml:space="preserve">Belediyemize ait Van İli Edremit ilçesi Şabaniye </w:t>
            </w:r>
            <w:r w:rsidR="0067362B" w:rsidRPr="00F041FC">
              <w:t>Mahallesi Ada</w:t>
            </w:r>
            <w:r w:rsidRPr="00F041FC">
              <w:t xml:space="preserve"> No; 5231 Parsel No: 3' de kayıtlı 17,09 m</w:t>
            </w:r>
            <w:r w:rsidRPr="00F041FC">
              <w:rPr>
                <w:vertAlign w:val="superscript"/>
              </w:rPr>
              <w:t>2</w:t>
            </w:r>
            <w:r w:rsidRPr="00F041FC">
              <w:t xml:space="preserve"> olan taşınmazın Satışı için Encümene yetki verilmesi </w:t>
            </w:r>
            <w:r w:rsidR="00130C44" w:rsidRPr="00F041FC">
              <w:t>hakkında.</w:t>
            </w:r>
          </w:p>
        </w:tc>
        <w:tc>
          <w:tcPr>
            <w:tcW w:w="4536" w:type="dxa"/>
          </w:tcPr>
          <w:p w:rsidR="005F08CE" w:rsidRPr="00F041FC" w:rsidRDefault="003F4605" w:rsidP="0067362B">
            <w:r w:rsidRPr="00F041FC">
              <w:rPr>
                <w:b/>
              </w:rPr>
              <w:t xml:space="preserve">Belediyemize ait Van İli Edremit ilçesi Şabaniye Mahallesi Ada No 5231, Parsel No: 3' de kayıtlı 17,09 </w:t>
            </w:r>
            <w:r w:rsidR="0067362B" w:rsidRPr="00F041FC">
              <w:rPr>
                <w:b/>
              </w:rPr>
              <w:t>m</w:t>
            </w:r>
            <w:r w:rsidR="0067362B" w:rsidRPr="00F041FC">
              <w:rPr>
                <w:b/>
                <w:vertAlign w:val="superscript"/>
              </w:rPr>
              <w:t>2</w:t>
            </w:r>
            <w:r w:rsidR="0067362B" w:rsidRPr="00F041FC">
              <w:rPr>
                <w:b/>
              </w:rPr>
              <w:t xml:space="preserve"> </w:t>
            </w:r>
            <w:r w:rsidR="0067362B" w:rsidRPr="00F041FC">
              <w:t>olan</w:t>
            </w:r>
            <w:r w:rsidRPr="00F041FC">
              <w:t xml:space="preserve"> taşınmazın 3194 sayılı İmar Kanunu’ nun 17. maddesi doğrultusunda satışının yapılması için Encümene yetki verilmesine. </w:t>
            </w:r>
            <w:r w:rsidRPr="00F041FC">
              <w:rPr>
                <w:b/>
              </w:rPr>
              <w:t>Oy Birliği İle Kabulüne Karar</w:t>
            </w:r>
            <w:r w:rsidRPr="00F041FC">
              <w:t xml:space="preserve"> verildi.</w:t>
            </w:r>
          </w:p>
        </w:tc>
      </w:tr>
      <w:tr w:rsidR="00130C44" w:rsidRPr="00F041FC" w:rsidTr="0081220A">
        <w:trPr>
          <w:trHeight w:val="1095"/>
        </w:trPr>
        <w:tc>
          <w:tcPr>
            <w:tcW w:w="1418" w:type="dxa"/>
          </w:tcPr>
          <w:p w:rsidR="00130C44" w:rsidRPr="00F041FC" w:rsidRDefault="00E73F1A" w:rsidP="00F041FC">
            <w:pPr>
              <w:jc w:val="center"/>
            </w:pPr>
            <w:r w:rsidRPr="00F041FC">
              <w:lastRenderedPageBreak/>
              <w:t>03.04</w:t>
            </w:r>
            <w:r w:rsidR="00130C44" w:rsidRPr="00F041FC">
              <w:t>.2023</w:t>
            </w:r>
          </w:p>
        </w:tc>
        <w:tc>
          <w:tcPr>
            <w:tcW w:w="709" w:type="dxa"/>
          </w:tcPr>
          <w:p w:rsidR="00130C44" w:rsidRPr="00F041FC" w:rsidRDefault="00E73F1A" w:rsidP="00F041FC">
            <w:pPr>
              <w:jc w:val="center"/>
            </w:pPr>
            <w:r w:rsidRPr="00F041FC">
              <w:t>8</w:t>
            </w:r>
            <w:r w:rsidR="00130C44" w:rsidRPr="00F041FC">
              <w:t>5</w:t>
            </w:r>
          </w:p>
        </w:tc>
        <w:tc>
          <w:tcPr>
            <w:tcW w:w="3260" w:type="dxa"/>
            <w:tcBorders>
              <w:bottom w:val="single" w:sz="4" w:space="0" w:color="auto"/>
            </w:tcBorders>
          </w:tcPr>
          <w:p w:rsidR="00130C44" w:rsidRPr="00F041FC" w:rsidRDefault="00E73F1A" w:rsidP="00B10F28">
            <w:r w:rsidRPr="00F041FC">
              <w:t xml:space="preserve">Eskicami Mahallesi, 238 ada, 1 no.lu parseldeki 7586,66 m2' si Maliye Hâzinesi adına, 0,46 m2'si Belediyemiz adına kayıtlı olan toplamda 7587,12 m2 taşınmazın Trampa İşlemlerinin yapılabilmesi için 5393 sayılı Belediye Kanunu’nun 18. Maddesi hükümleri gereğince tahsisin kaldırılması </w:t>
            </w:r>
            <w:r w:rsidR="00130C44" w:rsidRPr="00F041FC">
              <w:t>hakkında.</w:t>
            </w:r>
          </w:p>
        </w:tc>
        <w:tc>
          <w:tcPr>
            <w:tcW w:w="4536" w:type="dxa"/>
          </w:tcPr>
          <w:p w:rsidR="001F43B5" w:rsidRPr="00F041FC" w:rsidRDefault="001F43B5" w:rsidP="0067362B">
            <w:r w:rsidRPr="00F041FC">
              <w:t>10.02.2023 tarih ve 47 sayılı Meclis kararı ile Trampa edilmesine karar verilmiş olan, Mülkiyeti Belediyemize ait Van ili Edremit ilçesi Yenicami Mahallesi, 194 ada, 60 no.lu parseldeki 4972,99 m2 taşınmaz ile Van ili Edremit ilçesi Eskicami Mahallesi, 238 ada, 1 no.lu parseldeki 7586,66 m2' si Maliye Hâzinesi adına, 0,46 m2'si Belediyemiz adına kayıtlı olan toplamda 7587,12 m2 taşınmazın Trampa İşlemlerinin yapılabilmesi için tahsisi</w:t>
            </w:r>
            <w:r w:rsidR="0067362B" w:rsidRPr="00F041FC">
              <w:t>n kaldırılmasına. HDP Gurubunun r</w:t>
            </w:r>
            <w:r w:rsidRPr="00F041FC">
              <w:t>ed oyuna karşı</w:t>
            </w:r>
            <w:r w:rsidRPr="00F041FC">
              <w:rPr>
                <w:b/>
              </w:rPr>
              <w:t xml:space="preserve"> Oy Çokluğu ile Kabulüne Karar</w:t>
            </w:r>
            <w:r w:rsidRPr="00F041FC">
              <w:t xml:space="preserve"> verildi.</w:t>
            </w:r>
          </w:p>
          <w:p w:rsidR="00130C44" w:rsidRPr="00F041FC" w:rsidRDefault="00130C44" w:rsidP="0067362B">
            <w:pPr>
              <w:spacing w:line="276" w:lineRule="auto"/>
            </w:pPr>
          </w:p>
        </w:tc>
      </w:tr>
      <w:tr w:rsidR="00130C44" w:rsidRPr="00F041FC" w:rsidTr="00140244">
        <w:trPr>
          <w:trHeight w:val="1286"/>
        </w:trPr>
        <w:tc>
          <w:tcPr>
            <w:tcW w:w="1418" w:type="dxa"/>
          </w:tcPr>
          <w:p w:rsidR="00130C44" w:rsidRPr="00F041FC" w:rsidRDefault="00E73F1A" w:rsidP="00F041FC">
            <w:pPr>
              <w:jc w:val="center"/>
            </w:pPr>
            <w:r w:rsidRPr="00F041FC">
              <w:t>03.04</w:t>
            </w:r>
            <w:r w:rsidR="00130C44" w:rsidRPr="00F041FC">
              <w:t>.2023</w:t>
            </w:r>
          </w:p>
        </w:tc>
        <w:tc>
          <w:tcPr>
            <w:tcW w:w="709" w:type="dxa"/>
          </w:tcPr>
          <w:p w:rsidR="00130C44" w:rsidRPr="00F041FC" w:rsidRDefault="00E73F1A" w:rsidP="00F041FC">
            <w:pPr>
              <w:jc w:val="center"/>
            </w:pPr>
            <w:r w:rsidRPr="00F041FC">
              <w:t>8</w:t>
            </w:r>
            <w:r w:rsidR="00130C44" w:rsidRPr="00F041FC">
              <w:t>6</w:t>
            </w:r>
          </w:p>
        </w:tc>
        <w:tc>
          <w:tcPr>
            <w:tcW w:w="3260" w:type="dxa"/>
            <w:tcBorders>
              <w:bottom w:val="single" w:sz="4" w:space="0" w:color="auto"/>
            </w:tcBorders>
          </w:tcPr>
          <w:p w:rsidR="00130C44" w:rsidRPr="00F041FC" w:rsidRDefault="00E73F1A" w:rsidP="00B10F28">
            <w:r w:rsidRPr="00F041FC">
              <w:t>Belediyemize ait Van İli Edremit ilçesi Süphan Mahallesi, Ada No 7613, Parsel No: 2' de kayıtlı 1.293,49 m</w:t>
            </w:r>
            <w:r w:rsidRPr="00F041FC">
              <w:rPr>
                <w:vertAlign w:val="superscript"/>
              </w:rPr>
              <w:t>2</w:t>
            </w:r>
            <w:r w:rsidRPr="00F041FC">
              <w:t xml:space="preserve"> olan taşınmazın Satışı için Encümene yetki verilmesi </w:t>
            </w:r>
            <w:r w:rsidR="00130C44" w:rsidRPr="00F041FC">
              <w:t>hakkında.</w:t>
            </w:r>
          </w:p>
        </w:tc>
        <w:tc>
          <w:tcPr>
            <w:tcW w:w="4536" w:type="dxa"/>
          </w:tcPr>
          <w:p w:rsidR="00130C44" w:rsidRPr="00F041FC" w:rsidRDefault="001F43B5" w:rsidP="0067362B">
            <w:r w:rsidRPr="00F041FC">
              <w:t xml:space="preserve"> </w:t>
            </w:r>
            <w:r w:rsidRPr="00F041FC">
              <w:rPr>
                <w:b/>
              </w:rPr>
              <w:t>Belediyemiz adına kayıtlı Van İli Edremit ilçesi Süphan Mahallesi, Ada No 7613, Parsel No: 2' de kayıtlı 1.293,49 m</w:t>
            </w:r>
            <w:r w:rsidRPr="00F041FC">
              <w:rPr>
                <w:b/>
                <w:vertAlign w:val="superscript"/>
              </w:rPr>
              <w:t>2</w:t>
            </w:r>
            <w:r w:rsidRPr="00F041FC">
              <w:rPr>
                <w:b/>
              </w:rPr>
              <w:t xml:space="preserve"> </w:t>
            </w:r>
            <w:r w:rsidRPr="00F041FC">
              <w:t>olan taşınmazın 2886 sayılı Devlet İhale Kanunu' nun ilgili maddeleri doğrultusunda satışının yapılması için Encümene yetki verilmesine.</w:t>
            </w:r>
            <w:r w:rsidR="0067362B" w:rsidRPr="00F041FC">
              <w:t xml:space="preserve"> HDP Gurubunun red oyuna karşı</w:t>
            </w:r>
            <w:r w:rsidR="0067362B" w:rsidRPr="00F041FC">
              <w:rPr>
                <w:b/>
              </w:rPr>
              <w:t xml:space="preserve"> Oy Çokluğu ile Kabulüne Karar</w:t>
            </w:r>
            <w:r w:rsidR="0067362B" w:rsidRPr="00F041FC">
              <w:t xml:space="preserve"> verildi.</w:t>
            </w:r>
          </w:p>
          <w:p w:rsidR="00F041FC" w:rsidRPr="00F041FC" w:rsidRDefault="00F041FC" w:rsidP="0067362B"/>
        </w:tc>
      </w:tr>
      <w:tr w:rsidR="00130C44" w:rsidRPr="00F041FC" w:rsidTr="00140244">
        <w:trPr>
          <w:trHeight w:val="1271"/>
        </w:trPr>
        <w:tc>
          <w:tcPr>
            <w:tcW w:w="1418" w:type="dxa"/>
          </w:tcPr>
          <w:p w:rsidR="00130C44" w:rsidRPr="00F041FC" w:rsidRDefault="00E73F1A" w:rsidP="00F041FC">
            <w:pPr>
              <w:jc w:val="center"/>
            </w:pPr>
            <w:r w:rsidRPr="00F041FC">
              <w:t>03.04</w:t>
            </w:r>
            <w:r w:rsidR="00130C44" w:rsidRPr="00F041FC">
              <w:t>.2023</w:t>
            </w:r>
          </w:p>
        </w:tc>
        <w:tc>
          <w:tcPr>
            <w:tcW w:w="709" w:type="dxa"/>
          </w:tcPr>
          <w:p w:rsidR="00130C44" w:rsidRPr="00F041FC" w:rsidRDefault="00E73F1A" w:rsidP="00F041FC">
            <w:pPr>
              <w:jc w:val="center"/>
            </w:pPr>
            <w:r w:rsidRPr="00F041FC">
              <w:t>8</w:t>
            </w:r>
            <w:r w:rsidR="00130C44" w:rsidRPr="00F041FC">
              <w:t>7</w:t>
            </w:r>
          </w:p>
        </w:tc>
        <w:tc>
          <w:tcPr>
            <w:tcW w:w="3260" w:type="dxa"/>
            <w:tcBorders>
              <w:bottom w:val="single" w:sz="4" w:space="0" w:color="auto"/>
            </w:tcBorders>
          </w:tcPr>
          <w:p w:rsidR="00130C44" w:rsidRPr="00F041FC" w:rsidRDefault="00E73F1A" w:rsidP="00B10F28">
            <w:r w:rsidRPr="00F041FC">
              <w:t xml:space="preserve">Aksa Doğalgazın İmar Planı olmayan bölgelerdeki kadastro yolları ile ilgili talebi </w:t>
            </w:r>
            <w:r w:rsidR="00C8607D" w:rsidRPr="00F041FC">
              <w:t>hakkında.</w:t>
            </w:r>
          </w:p>
        </w:tc>
        <w:tc>
          <w:tcPr>
            <w:tcW w:w="4536" w:type="dxa"/>
          </w:tcPr>
          <w:p w:rsidR="00F041FC" w:rsidRPr="00F041FC" w:rsidRDefault="00F041FC" w:rsidP="0067362B">
            <w:pPr>
              <w:spacing w:line="276" w:lineRule="auto"/>
            </w:pPr>
            <w:r w:rsidRPr="00F041FC">
              <w:t xml:space="preserve">Ekte belirtilmiş olan İl, İlçe, Mahalle-Köy ve Yol adları ile Başkanlık Makamınca uygun görülen kadastro yollarına ve belirtilmiş olan maddelerin geçerliliğine.  </w:t>
            </w:r>
            <w:r w:rsidRPr="00F041FC">
              <w:rPr>
                <w:b/>
              </w:rPr>
              <w:t>Oy Birliği ile Kabulüne Karar</w:t>
            </w:r>
            <w:r w:rsidRPr="00F041FC">
              <w:t xml:space="preserve"> verildi.</w:t>
            </w:r>
          </w:p>
        </w:tc>
      </w:tr>
      <w:tr w:rsidR="00130C44" w:rsidRPr="00F041FC" w:rsidTr="00140244">
        <w:trPr>
          <w:trHeight w:val="246"/>
        </w:trPr>
        <w:tc>
          <w:tcPr>
            <w:tcW w:w="1418" w:type="dxa"/>
          </w:tcPr>
          <w:p w:rsidR="00130C44" w:rsidRPr="00F041FC" w:rsidRDefault="00E73F1A" w:rsidP="00F041FC">
            <w:pPr>
              <w:jc w:val="center"/>
            </w:pPr>
            <w:r w:rsidRPr="00F041FC">
              <w:t>04.04</w:t>
            </w:r>
            <w:r w:rsidR="00130C44" w:rsidRPr="00F041FC">
              <w:t>.2023</w:t>
            </w:r>
          </w:p>
        </w:tc>
        <w:tc>
          <w:tcPr>
            <w:tcW w:w="709" w:type="dxa"/>
          </w:tcPr>
          <w:p w:rsidR="00130C44" w:rsidRPr="00F041FC" w:rsidRDefault="00E73F1A" w:rsidP="00F041FC">
            <w:pPr>
              <w:jc w:val="center"/>
            </w:pPr>
            <w:r w:rsidRPr="00F041FC">
              <w:t>8</w:t>
            </w:r>
            <w:r w:rsidR="00130C44" w:rsidRPr="00F041FC">
              <w:t>8</w:t>
            </w:r>
          </w:p>
        </w:tc>
        <w:tc>
          <w:tcPr>
            <w:tcW w:w="3260" w:type="dxa"/>
            <w:tcBorders>
              <w:bottom w:val="single" w:sz="4" w:space="0" w:color="auto"/>
            </w:tcBorders>
          </w:tcPr>
          <w:p w:rsidR="00130C44" w:rsidRPr="00F041FC" w:rsidRDefault="00E73F1A" w:rsidP="00B10F28">
            <w:r w:rsidRPr="00F041FC">
              <w:rPr>
                <w:color w:val="000000"/>
              </w:rPr>
              <w:t xml:space="preserve">Başkanlık Faaliyet Raporunun Görüşülmesi </w:t>
            </w:r>
            <w:r w:rsidR="00C8607D" w:rsidRPr="00F041FC">
              <w:t>hakkında.</w:t>
            </w:r>
          </w:p>
        </w:tc>
        <w:tc>
          <w:tcPr>
            <w:tcW w:w="4536" w:type="dxa"/>
          </w:tcPr>
          <w:p w:rsidR="00C8607D" w:rsidRPr="00F041FC" w:rsidRDefault="002004A2" w:rsidP="00F041FC">
            <w:pPr>
              <w:pStyle w:val="Gvdemetni0"/>
              <w:shd w:val="clear" w:color="auto" w:fill="auto"/>
              <w:spacing w:before="0" w:line="276" w:lineRule="auto"/>
              <w:jc w:val="left"/>
              <w:rPr>
                <w:rFonts w:ascii="Times New Roman" w:hAnsi="Times New Roman" w:cs="Times New Roman"/>
                <w:b/>
                <w:sz w:val="22"/>
                <w:szCs w:val="22"/>
              </w:rPr>
            </w:pPr>
            <w:r w:rsidRPr="00F041FC">
              <w:rPr>
                <w:rFonts w:ascii="Times New Roman" w:hAnsi="Times New Roman" w:cs="Times New Roman"/>
                <w:sz w:val="22"/>
                <w:szCs w:val="22"/>
              </w:rPr>
              <w:t>Başkanlıkça hazırlanan 2022 yılına ait, bir yıllık faaliyet raporu başarılı ve uygun görüldüğünden, 5393 Sayılı Belediye Kanununun 56. Maddesi gereğince Başkanlık Faaliyet Raporunun Kabulüne.</w:t>
            </w:r>
            <w:r w:rsidR="00F041FC" w:rsidRPr="00F041FC">
              <w:rPr>
                <w:rFonts w:ascii="Times New Roman" w:hAnsi="Times New Roman" w:cs="Times New Roman"/>
                <w:sz w:val="22"/>
                <w:szCs w:val="22"/>
              </w:rPr>
              <w:t xml:space="preserve"> </w:t>
            </w:r>
            <w:r w:rsidRPr="00F041FC">
              <w:rPr>
                <w:rFonts w:ascii="Times New Roman" w:hAnsi="Times New Roman" w:cs="Times New Roman"/>
                <w:sz w:val="22"/>
                <w:szCs w:val="22"/>
              </w:rPr>
              <w:t xml:space="preserve">HDP Grubunun çekimser Oyuna karşı </w:t>
            </w:r>
            <w:r w:rsidRPr="00F041FC">
              <w:rPr>
                <w:rFonts w:ascii="Times New Roman" w:hAnsi="Times New Roman" w:cs="Times New Roman"/>
                <w:b/>
                <w:sz w:val="22"/>
                <w:szCs w:val="22"/>
              </w:rPr>
              <w:t>Oy Birliği ile Kabulüne Karar</w:t>
            </w:r>
            <w:r w:rsidRPr="00F041FC">
              <w:rPr>
                <w:rFonts w:ascii="Times New Roman" w:hAnsi="Times New Roman" w:cs="Times New Roman"/>
                <w:sz w:val="22"/>
                <w:szCs w:val="22"/>
              </w:rPr>
              <w:t xml:space="preserve"> verildi.</w:t>
            </w:r>
          </w:p>
        </w:tc>
      </w:tr>
      <w:tr w:rsidR="00130C44" w:rsidRPr="00F041FC" w:rsidTr="00140244">
        <w:trPr>
          <w:trHeight w:val="1065"/>
        </w:trPr>
        <w:tc>
          <w:tcPr>
            <w:tcW w:w="1418" w:type="dxa"/>
          </w:tcPr>
          <w:p w:rsidR="00130C44" w:rsidRPr="00F041FC" w:rsidRDefault="00521468" w:rsidP="00F041FC">
            <w:pPr>
              <w:jc w:val="center"/>
            </w:pPr>
            <w:r w:rsidRPr="00F041FC">
              <w:t>05.04</w:t>
            </w:r>
            <w:r w:rsidR="00130C44" w:rsidRPr="00F041FC">
              <w:t>.2023</w:t>
            </w:r>
          </w:p>
        </w:tc>
        <w:tc>
          <w:tcPr>
            <w:tcW w:w="709" w:type="dxa"/>
          </w:tcPr>
          <w:p w:rsidR="00130C44" w:rsidRPr="00F041FC" w:rsidRDefault="00521468" w:rsidP="00F041FC">
            <w:pPr>
              <w:jc w:val="center"/>
            </w:pPr>
            <w:r w:rsidRPr="00F041FC">
              <w:t>89</w:t>
            </w:r>
          </w:p>
        </w:tc>
        <w:tc>
          <w:tcPr>
            <w:tcW w:w="3260" w:type="dxa"/>
            <w:tcBorders>
              <w:bottom w:val="single" w:sz="4" w:space="0" w:color="auto"/>
            </w:tcBorders>
          </w:tcPr>
          <w:p w:rsidR="00130C44" w:rsidRPr="00F041FC" w:rsidRDefault="00130C44" w:rsidP="00B10F28">
            <w:r w:rsidRPr="00F041FC">
              <w:t>Tarım ve Kırsal Hizmetler Komisyon raporunun görüşülmesi ve Komisyona çalışma yapması için yetki verilmesi hakkında.</w:t>
            </w:r>
          </w:p>
        </w:tc>
        <w:tc>
          <w:tcPr>
            <w:tcW w:w="4536" w:type="dxa"/>
          </w:tcPr>
          <w:p w:rsidR="00130C44" w:rsidRPr="00F041FC" w:rsidRDefault="00130C44" w:rsidP="0067362B">
            <w:pPr>
              <w:spacing w:line="276" w:lineRule="auto"/>
            </w:pPr>
            <w:r w:rsidRPr="00F041FC">
              <w:t>Komisyon raporunun kabulüne. Çalışmaların devam etmesi için komisyona yetki verilmesine</w:t>
            </w:r>
            <w:r w:rsidR="0094036E" w:rsidRPr="00F041FC">
              <w:t>.</w:t>
            </w:r>
            <w:r w:rsidRPr="00F041FC">
              <w:t xml:space="preserve"> </w:t>
            </w:r>
            <w:r w:rsidRPr="00F041FC">
              <w:rPr>
                <w:b/>
              </w:rPr>
              <w:t>Oy Birliği ile Karar</w:t>
            </w:r>
            <w:r w:rsidRPr="00F041FC">
              <w:t xml:space="preserve"> verildi.</w:t>
            </w:r>
          </w:p>
        </w:tc>
      </w:tr>
      <w:tr w:rsidR="00130C44" w:rsidRPr="00F041FC" w:rsidTr="00140244">
        <w:trPr>
          <w:trHeight w:val="1065"/>
        </w:trPr>
        <w:tc>
          <w:tcPr>
            <w:tcW w:w="1418" w:type="dxa"/>
          </w:tcPr>
          <w:p w:rsidR="00130C44" w:rsidRPr="00F041FC" w:rsidRDefault="00521468" w:rsidP="00F041FC">
            <w:pPr>
              <w:jc w:val="center"/>
            </w:pPr>
            <w:r w:rsidRPr="00F041FC">
              <w:t>05.04</w:t>
            </w:r>
            <w:r w:rsidR="00130C44" w:rsidRPr="00F041FC">
              <w:t>.2023</w:t>
            </w:r>
          </w:p>
        </w:tc>
        <w:tc>
          <w:tcPr>
            <w:tcW w:w="709" w:type="dxa"/>
          </w:tcPr>
          <w:p w:rsidR="00130C44" w:rsidRPr="00F041FC" w:rsidRDefault="00521468" w:rsidP="00F041FC">
            <w:pPr>
              <w:jc w:val="center"/>
            </w:pPr>
            <w:r w:rsidRPr="00F041FC">
              <w:t>90</w:t>
            </w:r>
          </w:p>
        </w:tc>
        <w:tc>
          <w:tcPr>
            <w:tcW w:w="3260" w:type="dxa"/>
            <w:tcBorders>
              <w:bottom w:val="single" w:sz="4" w:space="0" w:color="auto"/>
            </w:tcBorders>
          </w:tcPr>
          <w:p w:rsidR="00130C44" w:rsidRPr="00F041FC" w:rsidRDefault="00307F52" w:rsidP="00B10F28">
            <w:r w:rsidRPr="00F041FC">
              <w:t xml:space="preserve">Madde Bağımlılığı İle Mücadele ve Dezavantajlılar Komisyon raporunun görüşülmesi ve Komisyona çalışma yapması için yetki verilmesi </w:t>
            </w:r>
            <w:r w:rsidR="00130C44" w:rsidRPr="00F041FC">
              <w:t>hakkında.</w:t>
            </w:r>
          </w:p>
        </w:tc>
        <w:tc>
          <w:tcPr>
            <w:tcW w:w="4536" w:type="dxa"/>
          </w:tcPr>
          <w:p w:rsidR="00130C44" w:rsidRPr="00F041FC" w:rsidRDefault="00130C44" w:rsidP="0067362B">
            <w:pPr>
              <w:spacing w:line="276" w:lineRule="auto"/>
            </w:pPr>
            <w:r w:rsidRPr="00F041FC">
              <w:t xml:space="preserve">Komisyon raporunun kabulüne. Çalışmaların devam etmesi için komisyona yetki verilmesine </w:t>
            </w:r>
            <w:r w:rsidRPr="00F041FC">
              <w:rPr>
                <w:b/>
              </w:rPr>
              <w:t>Oy Birliği ile Karar</w:t>
            </w:r>
            <w:r w:rsidRPr="00F041FC">
              <w:t xml:space="preserve"> verildi.</w:t>
            </w:r>
          </w:p>
          <w:p w:rsidR="00130C44" w:rsidRPr="00F041FC" w:rsidRDefault="00130C44" w:rsidP="0067362B">
            <w:pPr>
              <w:spacing w:line="276" w:lineRule="auto"/>
            </w:pPr>
          </w:p>
        </w:tc>
      </w:tr>
      <w:tr w:rsidR="00130C44" w:rsidRPr="00F041FC" w:rsidTr="00140244">
        <w:trPr>
          <w:trHeight w:val="1065"/>
        </w:trPr>
        <w:tc>
          <w:tcPr>
            <w:tcW w:w="1418" w:type="dxa"/>
          </w:tcPr>
          <w:p w:rsidR="00130C44" w:rsidRPr="00F041FC" w:rsidRDefault="00521468" w:rsidP="00F041FC">
            <w:pPr>
              <w:jc w:val="center"/>
            </w:pPr>
            <w:r w:rsidRPr="00F041FC">
              <w:t>05.04</w:t>
            </w:r>
            <w:r w:rsidR="00130C44" w:rsidRPr="00F041FC">
              <w:t>.2023</w:t>
            </w:r>
          </w:p>
        </w:tc>
        <w:tc>
          <w:tcPr>
            <w:tcW w:w="709" w:type="dxa"/>
          </w:tcPr>
          <w:p w:rsidR="00130C44" w:rsidRPr="00F041FC" w:rsidRDefault="00521468" w:rsidP="00F041FC">
            <w:pPr>
              <w:jc w:val="center"/>
            </w:pPr>
            <w:r w:rsidRPr="00F041FC">
              <w:t>91</w:t>
            </w:r>
          </w:p>
        </w:tc>
        <w:tc>
          <w:tcPr>
            <w:tcW w:w="3260" w:type="dxa"/>
          </w:tcPr>
          <w:p w:rsidR="00130C44" w:rsidRPr="00F041FC" w:rsidRDefault="00307F52" w:rsidP="00B10F28">
            <w:r w:rsidRPr="00F041FC">
              <w:t>Çevre Sağlık ve Doğal Afetler Komisyon raporunun görüşülmesi ve Komisyona çalışma yapması için yetki verilmesi hakkında.</w:t>
            </w:r>
          </w:p>
        </w:tc>
        <w:tc>
          <w:tcPr>
            <w:tcW w:w="4536" w:type="dxa"/>
          </w:tcPr>
          <w:p w:rsidR="00130C44" w:rsidRPr="00F041FC" w:rsidRDefault="00130C44" w:rsidP="0067362B">
            <w:pPr>
              <w:spacing w:line="276" w:lineRule="auto"/>
            </w:pPr>
            <w:r w:rsidRPr="00F041FC">
              <w:t xml:space="preserve">Komisyon raporunun kabulüne. Çalışmaların devam etmesi için komisyona yetki verilmesine </w:t>
            </w:r>
            <w:r w:rsidRPr="00F041FC">
              <w:rPr>
                <w:b/>
              </w:rPr>
              <w:t>Oy Birliği ile Karar</w:t>
            </w:r>
            <w:r w:rsidRPr="00F041FC">
              <w:t xml:space="preserve"> verildi.</w:t>
            </w:r>
          </w:p>
          <w:p w:rsidR="00130C44" w:rsidRPr="00F041FC" w:rsidRDefault="00130C44" w:rsidP="0067362B"/>
          <w:p w:rsidR="00130C44" w:rsidRPr="00F041FC" w:rsidRDefault="00130C44" w:rsidP="0067362B"/>
        </w:tc>
      </w:tr>
      <w:tr w:rsidR="00130C44" w:rsidRPr="00F041FC" w:rsidTr="00140244">
        <w:trPr>
          <w:trHeight w:val="1065"/>
        </w:trPr>
        <w:tc>
          <w:tcPr>
            <w:tcW w:w="1418" w:type="dxa"/>
          </w:tcPr>
          <w:p w:rsidR="00130C44" w:rsidRPr="00F041FC" w:rsidRDefault="00521468" w:rsidP="00F041FC">
            <w:pPr>
              <w:jc w:val="center"/>
            </w:pPr>
            <w:r w:rsidRPr="00F041FC">
              <w:lastRenderedPageBreak/>
              <w:t>06.04</w:t>
            </w:r>
            <w:r w:rsidR="00130C44" w:rsidRPr="00F041FC">
              <w:t>.2023</w:t>
            </w:r>
          </w:p>
        </w:tc>
        <w:tc>
          <w:tcPr>
            <w:tcW w:w="709" w:type="dxa"/>
          </w:tcPr>
          <w:p w:rsidR="00130C44" w:rsidRPr="00F041FC" w:rsidRDefault="00521468" w:rsidP="00F041FC">
            <w:pPr>
              <w:jc w:val="center"/>
            </w:pPr>
            <w:r w:rsidRPr="00F041FC">
              <w:t>92</w:t>
            </w:r>
          </w:p>
        </w:tc>
        <w:tc>
          <w:tcPr>
            <w:tcW w:w="3260" w:type="dxa"/>
          </w:tcPr>
          <w:p w:rsidR="00307F52" w:rsidRPr="00F041FC" w:rsidRDefault="00307F52" w:rsidP="00B10F28">
            <w:pPr>
              <w:spacing w:line="276" w:lineRule="auto"/>
              <w:ind w:right="-397"/>
            </w:pPr>
            <w:r w:rsidRPr="00F041FC">
              <w:t>Kültür Sanat Turizm ve İnançlar</w:t>
            </w:r>
          </w:p>
          <w:p w:rsidR="00307F52" w:rsidRPr="00F041FC" w:rsidRDefault="00307F52" w:rsidP="00B10F28">
            <w:pPr>
              <w:spacing w:line="276" w:lineRule="auto"/>
              <w:ind w:right="-397"/>
            </w:pPr>
            <w:r w:rsidRPr="00F041FC">
              <w:t>Komisyon raporunun görüşülmesi</w:t>
            </w:r>
          </w:p>
          <w:p w:rsidR="00307F52" w:rsidRPr="00F041FC" w:rsidRDefault="00307F52" w:rsidP="00B10F28">
            <w:pPr>
              <w:spacing w:line="276" w:lineRule="auto"/>
              <w:ind w:right="-397"/>
            </w:pPr>
            <w:r w:rsidRPr="00F041FC">
              <w:t>Ve Komisyona çalışma yapması</w:t>
            </w:r>
          </w:p>
          <w:p w:rsidR="00307F52" w:rsidRPr="00F041FC" w:rsidRDefault="00F041FC" w:rsidP="00B10F28">
            <w:pPr>
              <w:spacing w:line="276" w:lineRule="auto"/>
              <w:ind w:right="-397"/>
            </w:pPr>
            <w:r w:rsidRPr="00F041FC">
              <w:t>için</w:t>
            </w:r>
            <w:r w:rsidR="00307F52" w:rsidRPr="00F041FC">
              <w:t xml:space="preserve"> yetki verilmesi hakkında.</w:t>
            </w:r>
          </w:p>
        </w:tc>
        <w:tc>
          <w:tcPr>
            <w:tcW w:w="4536" w:type="dxa"/>
          </w:tcPr>
          <w:p w:rsidR="00130C44" w:rsidRPr="00F041FC" w:rsidRDefault="00130C44" w:rsidP="0067362B">
            <w:pPr>
              <w:spacing w:line="276" w:lineRule="auto"/>
            </w:pPr>
            <w:r w:rsidRPr="00F041FC">
              <w:t>Komisyon raporunun kabulüne. Çalışmaların devam etmesi i</w:t>
            </w:r>
            <w:r w:rsidR="0094036E" w:rsidRPr="00F041FC">
              <w:t xml:space="preserve">çin komisyona yetki verilmesine. </w:t>
            </w:r>
            <w:r w:rsidRPr="00F041FC">
              <w:rPr>
                <w:b/>
              </w:rPr>
              <w:t>Oy Birliği ile Karar</w:t>
            </w:r>
            <w:r w:rsidRPr="00F041FC">
              <w:t xml:space="preserve"> verildi.</w:t>
            </w:r>
          </w:p>
        </w:tc>
      </w:tr>
      <w:tr w:rsidR="00130C44" w:rsidRPr="00F041FC" w:rsidTr="00140244">
        <w:trPr>
          <w:trHeight w:val="1065"/>
        </w:trPr>
        <w:tc>
          <w:tcPr>
            <w:tcW w:w="1418" w:type="dxa"/>
          </w:tcPr>
          <w:p w:rsidR="00130C44" w:rsidRPr="00F041FC" w:rsidRDefault="00521468" w:rsidP="00F041FC">
            <w:pPr>
              <w:jc w:val="center"/>
            </w:pPr>
            <w:r w:rsidRPr="00F041FC">
              <w:t>06.04</w:t>
            </w:r>
            <w:r w:rsidR="00130C44" w:rsidRPr="00F041FC">
              <w:t>.2023</w:t>
            </w:r>
          </w:p>
        </w:tc>
        <w:tc>
          <w:tcPr>
            <w:tcW w:w="709" w:type="dxa"/>
          </w:tcPr>
          <w:p w:rsidR="00130C44" w:rsidRPr="00F041FC" w:rsidRDefault="00521468" w:rsidP="00F041FC">
            <w:pPr>
              <w:jc w:val="center"/>
            </w:pPr>
            <w:r w:rsidRPr="00F041FC">
              <w:t>93</w:t>
            </w:r>
          </w:p>
        </w:tc>
        <w:tc>
          <w:tcPr>
            <w:tcW w:w="3260" w:type="dxa"/>
          </w:tcPr>
          <w:p w:rsidR="00130C44" w:rsidRPr="00F041FC" w:rsidRDefault="00307F52" w:rsidP="00B10F28">
            <w:r w:rsidRPr="00F041FC">
              <w:t xml:space="preserve">Kadın Erkek Fırsat Eşitliği Komisyon raporunun görüşülmesi ve Komisyona çalışma yapması için yetki verilmesi </w:t>
            </w:r>
            <w:r w:rsidR="00130C44" w:rsidRPr="00F041FC">
              <w:t>hakkında.</w:t>
            </w:r>
          </w:p>
        </w:tc>
        <w:tc>
          <w:tcPr>
            <w:tcW w:w="4536" w:type="dxa"/>
          </w:tcPr>
          <w:p w:rsidR="00130C44" w:rsidRPr="00F041FC" w:rsidRDefault="00130C44" w:rsidP="0067362B">
            <w:pPr>
              <w:spacing w:line="276" w:lineRule="auto"/>
            </w:pPr>
            <w:r w:rsidRPr="00F041FC">
              <w:t>Komisyon raporunun kabulüne. Çalışmaların devam etmesi için komisyona yetki verilmesine</w:t>
            </w:r>
            <w:r w:rsidR="0094036E" w:rsidRPr="00F041FC">
              <w:t>.</w:t>
            </w:r>
            <w:r w:rsidRPr="00F041FC">
              <w:t xml:space="preserve"> </w:t>
            </w:r>
            <w:r w:rsidRPr="00F041FC">
              <w:rPr>
                <w:b/>
              </w:rPr>
              <w:t>Oy Birliği ile Karar</w:t>
            </w:r>
            <w:r w:rsidRPr="00F041FC">
              <w:t xml:space="preserve"> verildi.</w:t>
            </w:r>
          </w:p>
        </w:tc>
      </w:tr>
      <w:tr w:rsidR="00130C44" w:rsidRPr="00F041FC" w:rsidTr="00140244">
        <w:trPr>
          <w:trHeight w:val="1065"/>
        </w:trPr>
        <w:tc>
          <w:tcPr>
            <w:tcW w:w="1418" w:type="dxa"/>
          </w:tcPr>
          <w:p w:rsidR="00130C44" w:rsidRPr="00F041FC" w:rsidRDefault="00521468" w:rsidP="00F041FC">
            <w:pPr>
              <w:jc w:val="center"/>
            </w:pPr>
            <w:r w:rsidRPr="00F041FC">
              <w:t>06.04</w:t>
            </w:r>
            <w:r w:rsidR="00130C44" w:rsidRPr="00F041FC">
              <w:t>.2023</w:t>
            </w:r>
          </w:p>
        </w:tc>
        <w:tc>
          <w:tcPr>
            <w:tcW w:w="709" w:type="dxa"/>
          </w:tcPr>
          <w:p w:rsidR="00130C44" w:rsidRPr="00F041FC" w:rsidRDefault="00521468" w:rsidP="00F041FC">
            <w:pPr>
              <w:jc w:val="center"/>
            </w:pPr>
            <w:r w:rsidRPr="00F041FC">
              <w:t>94</w:t>
            </w:r>
          </w:p>
        </w:tc>
        <w:tc>
          <w:tcPr>
            <w:tcW w:w="3260" w:type="dxa"/>
          </w:tcPr>
          <w:p w:rsidR="00130C44" w:rsidRPr="00F041FC" w:rsidRDefault="00471519" w:rsidP="00B10F28">
            <w:pPr>
              <w:spacing w:line="276" w:lineRule="auto"/>
            </w:pPr>
            <w:r w:rsidRPr="00F041FC">
              <w:t xml:space="preserve">Van Gölü İyileştirme ve Koruma Komisyon raporunun görüşülmesi ve Komisyona çalışma yapması için yetki verilmesi </w:t>
            </w:r>
            <w:r w:rsidR="00130C44" w:rsidRPr="00F041FC">
              <w:t>hakkında.</w:t>
            </w:r>
          </w:p>
        </w:tc>
        <w:tc>
          <w:tcPr>
            <w:tcW w:w="4536" w:type="dxa"/>
          </w:tcPr>
          <w:p w:rsidR="00130C44" w:rsidRPr="00F041FC" w:rsidRDefault="00130C44" w:rsidP="0067362B">
            <w:pPr>
              <w:spacing w:line="276" w:lineRule="auto"/>
            </w:pPr>
            <w:r w:rsidRPr="00F041FC">
              <w:t>Komisyon raporunun kabulüne. Çalışmaların devam etmesi için komisyona yetki verilmesine</w:t>
            </w:r>
            <w:r w:rsidR="0094036E" w:rsidRPr="00F041FC">
              <w:t>.</w:t>
            </w:r>
            <w:r w:rsidRPr="00F041FC">
              <w:t xml:space="preserve"> </w:t>
            </w:r>
            <w:r w:rsidRPr="00F041FC">
              <w:rPr>
                <w:b/>
              </w:rPr>
              <w:t>Oy Birliği ile Karar</w:t>
            </w:r>
            <w:r w:rsidRPr="00F041FC">
              <w:t xml:space="preserve"> verildi.</w:t>
            </w:r>
          </w:p>
        </w:tc>
      </w:tr>
      <w:tr w:rsidR="00130C44" w:rsidRPr="00F041FC" w:rsidTr="00140244">
        <w:trPr>
          <w:trHeight w:val="1065"/>
        </w:trPr>
        <w:tc>
          <w:tcPr>
            <w:tcW w:w="1418" w:type="dxa"/>
          </w:tcPr>
          <w:p w:rsidR="00130C44" w:rsidRPr="00F041FC" w:rsidRDefault="005D5130" w:rsidP="00F041FC">
            <w:pPr>
              <w:jc w:val="center"/>
            </w:pPr>
            <w:r w:rsidRPr="00F041FC">
              <w:t>06.04</w:t>
            </w:r>
            <w:r w:rsidR="00130C44" w:rsidRPr="00F041FC">
              <w:t>.2023</w:t>
            </w:r>
          </w:p>
        </w:tc>
        <w:tc>
          <w:tcPr>
            <w:tcW w:w="709" w:type="dxa"/>
          </w:tcPr>
          <w:p w:rsidR="00130C44" w:rsidRPr="00F041FC" w:rsidRDefault="005D5130" w:rsidP="00F041FC">
            <w:pPr>
              <w:jc w:val="center"/>
            </w:pPr>
            <w:r w:rsidRPr="00F041FC">
              <w:t>95</w:t>
            </w:r>
          </w:p>
        </w:tc>
        <w:tc>
          <w:tcPr>
            <w:tcW w:w="3260" w:type="dxa"/>
          </w:tcPr>
          <w:p w:rsidR="00130C44" w:rsidRPr="00F041FC" w:rsidRDefault="00471519" w:rsidP="00B10F28">
            <w:r w:rsidRPr="00F041FC">
              <w:t xml:space="preserve">Araştırma İnceleme ve Temel </w:t>
            </w:r>
            <w:r w:rsidR="009E41F8" w:rsidRPr="00F041FC">
              <w:t>Haklar Komisyon</w:t>
            </w:r>
            <w:r w:rsidRPr="00F041FC">
              <w:t xml:space="preserve"> raporunun görüşülmesi ve Komisyona çalışma yapması için yetki verilmesi hakkında.</w:t>
            </w:r>
          </w:p>
        </w:tc>
        <w:tc>
          <w:tcPr>
            <w:tcW w:w="4536" w:type="dxa"/>
          </w:tcPr>
          <w:p w:rsidR="00130C44" w:rsidRPr="00F041FC" w:rsidRDefault="00130C44" w:rsidP="0067362B">
            <w:pPr>
              <w:spacing w:line="276" w:lineRule="auto"/>
            </w:pPr>
            <w:r w:rsidRPr="00F041FC">
              <w:t>Komisyon raporunun kabulüne. Çalışmaların devam etmesi i</w:t>
            </w:r>
            <w:r w:rsidR="0094036E" w:rsidRPr="00F041FC">
              <w:t xml:space="preserve">çin komisyona yetki </w:t>
            </w:r>
            <w:r w:rsidR="009E41F8" w:rsidRPr="00F041FC">
              <w:t>verilmesine. Oy</w:t>
            </w:r>
            <w:r w:rsidRPr="00F041FC">
              <w:rPr>
                <w:b/>
              </w:rPr>
              <w:t xml:space="preserve"> Birliği ile Karar</w:t>
            </w:r>
            <w:r w:rsidRPr="00F041FC">
              <w:t xml:space="preserve"> verildi.</w:t>
            </w:r>
          </w:p>
        </w:tc>
      </w:tr>
      <w:tr w:rsidR="00130C44" w:rsidRPr="00F041FC" w:rsidTr="00140244">
        <w:trPr>
          <w:trHeight w:val="1065"/>
        </w:trPr>
        <w:tc>
          <w:tcPr>
            <w:tcW w:w="1418" w:type="dxa"/>
          </w:tcPr>
          <w:p w:rsidR="00130C44" w:rsidRPr="00F041FC" w:rsidRDefault="005D5130" w:rsidP="00F041FC">
            <w:pPr>
              <w:jc w:val="center"/>
            </w:pPr>
            <w:r w:rsidRPr="00F041FC">
              <w:t>06.04.2</w:t>
            </w:r>
            <w:r w:rsidR="00130C44" w:rsidRPr="00F041FC">
              <w:t>023</w:t>
            </w:r>
          </w:p>
        </w:tc>
        <w:tc>
          <w:tcPr>
            <w:tcW w:w="709" w:type="dxa"/>
          </w:tcPr>
          <w:p w:rsidR="00130C44" w:rsidRPr="00F041FC" w:rsidRDefault="005D5130" w:rsidP="00F041FC">
            <w:pPr>
              <w:jc w:val="center"/>
            </w:pPr>
            <w:r w:rsidRPr="00F041FC">
              <w:t>96</w:t>
            </w:r>
          </w:p>
        </w:tc>
        <w:tc>
          <w:tcPr>
            <w:tcW w:w="3260" w:type="dxa"/>
          </w:tcPr>
          <w:p w:rsidR="00130C44" w:rsidRPr="00F041FC" w:rsidRDefault="005D5130" w:rsidP="00B10F28">
            <w:pPr>
              <w:spacing w:line="276" w:lineRule="auto"/>
            </w:pPr>
            <w:r w:rsidRPr="00F041FC">
              <w:t>Ekonomi ve Toplumsal Kalkınma Komisyon raporunun görüşülmesi ve Komisyona çalışma yapması için yetki verilmesi hakkında.</w:t>
            </w:r>
          </w:p>
        </w:tc>
        <w:tc>
          <w:tcPr>
            <w:tcW w:w="4536" w:type="dxa"/>
          </w:tcPr>
          <w:p w:rsidR="00130C44" w:rsidRPr="00F041FC" w:rsidRDefault="00130C44" w:rsidP="0067362B">
            <w:pPr>
              <w:spacing w:line="276" w:lineRule="auto"/>
            </w:pPr>
            <w:r w:rsidRPr="00F041FC">
              <w:t>Komisyon raporunun kabulüne. Çalışmaların devam etmesi için komisyona yetki verilmesine</w:t>
            </w:r>
            <w:r w:rsidR="0094036E" w:rsidRPr="00F041FC">
              <w:t>.</w:t>
            </w:r>
            <w:r w:rsidRPr="00F041FC">
              <w:t xml:space="preserve"> </w:t>
            </w:r>
            <w:r w:rsidRPr="00F041FC">
              <w:rPr>
                <w:b/>
              </w:rPr>
              <w:t>Oy Birliği ile Karar</w:t>
            </w:r>
            <w:r w:rsidRPr="00F041FC">
              <w:t xml:space="preserve"> verildi.</w:t>
            </w:r>
          </w:p>
        </w:tc>
      </w:tr>
      <w:tr w:rsidR="00130C44" w:rsidRPr="00F041FC" w:rsidTr="00140244">
        <w:trPr>
          <w:trHeight w:val="1065"/>
        </w:trPr>
        <w:tc>
          <w:tcPr>
            <w:tcW w:w="1418" w:type="dxa"/>
          </w:tcPr>
          <w:p w:rsidR="00130C44" w:rsidRPr="00F041FC" w:rsidRDefault="005D5130" w:rsidP="00F041FC">
            <w:pPr>
              <w:jc w:val="center"/>
            </w:pPr>
            <w:r w:rsidRPr="00F041FC">
              <w:t>07.04</w:t>
            </w:r>
            <w:r w:rsidR="00130C44" w:rsidRPr="00F041FC">
              <w:t>.2023</w:t>
            </w:r>
          </w:p>
        </w:tc>
        <w:tc>
          <w:tcPr>
            <w:tcW w:w="709" w:type="dxa"/>
          </w:tcPr>
          <w:p w:rsidR="00130C44" w:rsidRPr="00F041FC" w:rsidRDefault="005D5130" w:rsidP="00F041FC">
            <w:pPr>
              <w:jc w:val="center"/>
            </w:pPr>
            <w:r w:rsidRPr="00F041FC">
              <w:t>97</w:t>
            </w:r>
          </w:p>
        </w:tc>
        <w:tc>
          <w:tcPr>
            <w:tcW w:w="3260" w:type="dxa"/>
          </w:tcPr>
          <w:p w:rsidR="00130C44" w:rsidRPr="00F041FC" w:rsidRDefault="005D5130" w:rsidP="00B10F28">
            <w:r w:rsidRPr="00F041FC">
              <w:t>Sosyal Hizmetler Komisyon raporunun görüşülmesi ve Komisyona çalışma yapması için yetki verilmesi hakkında</w:t>
            </w:r>
          </w:p>
        </w:tc>
        <w:tc>
          <w:tcPr>
            <w:tcW w:w="4536" w:type="dxa"/>
          </w:tcPr>
          <w:p w:rsidR="00130C44" w:rsidRPr="00F041FC" w:rsidRDefault="00130C44" w:rsidP="0067362B">
            <w:pPr>
              <w:spacing w:line="276" w:lineRule="auto"/>
            </w:pPr>
            <w:r w:rsidRPr="00F041FC">
              <w:t>Komisyon raporunun kabulüne. Çalışmaların devam etmesi i</w:t>
            </w:r>
            <w:r w:rsidR="0094036E" w:rsidRPr="00F041FC">
              <w:t xml:space="preserve">çin komisyona yetki </w:t>
            </w:r>
            <w:r w:rsidR="00F041FC" w:rsidRPr="00F041FC">
              <w:t>verilmesine. Oy</w:t>
            </w:r>
            <w:r w:rsidRPr="00F041FC">
              <w:rPr>
                <w:b/>
              </w:rPr>
              <w:t xml:space="preserve"> Birliği ile Karar</w:t>
            </w:r>
            <w:r w:rsidRPr="00F041FC">
              <w:t xml:space="preserve"> verildi.</w:t>
            </w:r>
          </w:p>
        </w:tc>
      </w:tr>
      <w:tr w:rsidR="00130C44" w:rsidRPr="00F041FC" w:rsidTr="00140244">
        <w:trPr>
          <w:trHeight w:val="1065"/>
        </w:trPr>
        <w:tc>
          <w:tcPr>
            <w:tcW w:w="1418" w:type="dxa"/>
          </w:tcPr>
          <w:p w:rsidR="00130C44" w:rsidRPr="00F041FC" w:rsidRDefault="005D5130" w:rsidP="00F041FC">
            <w:pPr>
              <w:jc w:val="center"/>
            </w:pPr>
            <w:r w:rsidRPr="00F041FC">
              <w:t>07.04</w:t>
            </w:r>
            <w:r w:rsidR="00130C44" w:rsidRPr="00F041FC">
              <w:t>.2023</w:t>
            </w:r>
          </w:p>
        </w:tc>
        <w:tc>
          <w:tcPr>
            <w:tcW w:w="709" w:type="dxa"/>
          </w:tcPr>
          <w:p w:rsidR="00130C44" w:rsidRPr="00F041FC" w:rsidRDefault="005D5130" w:rsidP="00F041FC">
            <w:pPr>
              <w:jc w:val="center"/>
            </w:pPr>
            <w:r w:rsidRPr="00F041FC">
              <w:t>98</w:t>
            </w:r>
          </w:p>
        </w:tc>
        <w:tc>
          <w:tcPr>
            <w:tcW w:w="3260" w:type="dxa"/>
          </w:tcPr>
          <w:p w:rsidR="00130C44" w:rsidRPr="00F041FC" w:rsidRDefault="00471519" w:rsidP="00B10F28">
            <w:r w:rsidRPr="00F041FC">
              <w:t>Ekoloji Komisyon Raporunun görüşülmesi ve Komisyona çalışma yapması için yetki verilmesi</w:t>
            </w:r>
            <w:r w:rsidR="00130C44" w:rsidRPr="00F041FC">
              <w:t xml:space="preserve"> hakkında.</w:t>
            </w:r>
          </w:p>
        </w:tc>
        <w:tc>
          <w:tcPr>
            <w:tcW w:w="4536" w:type="dxa"/>
          </w:tcPr>
          <w:p w:rsidR="00130C44" w:rsidRPr="00F041FC" w:rsidRDefault="00130C44" w:rsidP="0067362B">
            <w:pPr>
              <w:spacing w:line="276" w:lineRule="auto"/>
            </w:pPr>
            <w:r w:rsidRPr="00F041FC">
              <w:t>Komisyon raporunun kabulüne. Çalışmaların devam etmesi için komisyona yetki verilmesine</w:t>
            </w:r>
            <w:r w:rsidR="0094036E" w:rsidRPr="00F041FC">
              <w:t xml:space="preserve">. </w:t>
            </w:r>
            <w:r w:rsidRPr="00F041FC">
              <w:rPr>
                <w:b/>
              </w:rPr>
              <w:t>Oy Birliği ile Karar</w:t>
            </w:r>
            <w:r w:rsidRPr="00F041FC">
              <w:t xml:space="preserve"> verildi.</w:t>
            </w:r>
          </w:p>
        </w:tc>
      </w:tr>
      <w:tr w:rsidR="00130C44" w:rsidRPr="00F041FC" w:rsidTr="00140244">
        <w:trPr>
          <w:trHeight w:val="1065"/>
        </w:trPr>
        <w:tc>
          <w:tcPr>
            <w:tcW w:w="1418" w:type="dxa"/>
          </w:tcPr>
          <w:p w:rsidR="00130C44" w:rsidRPr="00F041FC" w:rsidRDefault="005D5130" w:rsidP="00F041FC">
            <w:pPr>
              <w:jc w:val="center"/>
            </w:pPr>
            <w:r w:rsidRPr="00F041FC">
              <w:t>07.04</w:t>
            </w:r>
            <w:r w:rsidR="00130C44" w:rsidRPr="00F041FC">
              <w:t>.2023</w:t>
            </w:r>
          </w:p>
        </w:tc>
        <w:tc>
          <w:tcPr>
            <w:tcW w:w="709" w:type="dxa"/>
          </w:tcPr>
          <w:p w:rsidR="00130C44" w:rsidRPr="00F041FC" w:rsidRDefault="005D5130" w:rsidP="00F041FC">
            <w:pPr>
              <w:jc w:val="center"/>
            </w:pPr>
            <w:r w:rsidRPr="00F041FC">
              <w:t>99</w:t>
            </w:r>
          </w:p>
        </w:tc>
        <w:tc>
          <w:tcPr>
            <w:tcW w:w="3260" w:type="dxa"/>
          </w:tcPr>
          <w:p w:rsidR="00130C44" w:rsidRPr="00F041FC" w:rsidRDefault="00471519" w:rsidP="00B10F28">
            <w:r w:rsidRPr="00F041FC">
              <w:t>Eğitim, Gençlik ve Spor Komisyon raporunun görüşülmesi ve Komisyona çalışma yapması için yetki verilmesi hakkında.</w:t>
            </w:r>
          </w:p>
        </w:tc>
        <w:tc>
          <w:tcPr>
            <w:tcW w:w="4536" w:type="dxa"/>
          </w:tcPr>
          <w:p w:rsidR="00130C44" w:rsidRPr="00F041FC" w:rsidRDefault="00130C44" w:rsidP="0067362B">
            <w:pPr>
              <w:rPr>
                <w:color w:val="000000"/>
              </w:rPr>
            </w:pPr>
            <w:r w:rsidRPr="00F041FC">
              <w:t>Komisyon raporunun kabulüne. Çalışmaların devam etmesi için komisyona yetki verilmesine</w:t>
            </w:r>
            <w:r w:rsidR="0094036E" w:rsidRPr="00F041FC">
              <w:t xml:space="preserve">. </w:t>
            </w:r>
            <w:r w:rsidRPr="00F041FC">
              <w:rPr>
                <w:b/>
              </w:rPr>
              <w:t>Oy Birliği ile Karar</w:t>
            </w:r>
            <w:r w:rsidRPr="00F041FC">
              <w:t xml:space="preserve"> verildi.</w:t>
            </w:r>
          </w:p>
        </w:tc>
      </w:tr>
      <w:tr w:rsidR="00471519" w:rsidRPr="00F041FC" w:rsidTr="00140244">
        <w:trPr>
          <w:trHeight w:val="1065"/>
        </w:trPr>
        <w:tc>
          <w:tcPr>
            <w:tcW w:w="1418" w:type="dxa"/>
          </w:tcPr>
          <w:p w:rsidR="00471519" w:rsidRPr="00F041FC" w:rsidRDefault="005D5130" w:rsidP="00F041FC">
            <w:pPr>
              <w:jc w:val="center"/>
            </w:pPr>
            <w:r w:rsidRPr="00F041FC">
              <w:t>07.04</w:t>
            </w:r>
            <w:r w:rsidR="00471519" w:rsidRPr="00F041FC">
              <w:t>.2023</w:t>
            </w:r>
          </w:p>
        </w:tc>
        <w:tc>
          <w:tcPr>
            <w:tcW w:w="709" w:type="dxa"/>
          </w:tcPr>
          <w:p w:rsidR="00471519" w:rsidRPr="00F041FC" w:rsidRDefault="005D5130" w:rsidP="00F041FC">
            <w:pPr>
              <w:jc w:val="center"/>
            </w:pPr>
            <w:r w:rsidRPr="00F041FC">
              <w:t>100</w:t>
            </w:r>
          </w:p>
        </w:tc>
        <w:tc>
          <w:tcPr>
            <w:tcW w:w="3260" w:type="dxa"/>
          </w:tcPr>
          <w:p w:rsidR="009E41F8" w:rsidRPr="00F041FC" w:rsidRDefault="00471519" w:rsidP="00B10F28">
            <w:r w:rsidRPr="00F041FC">
              <w:t xml:space="preserve">Ulaşım ve </w:t>
            </w:r>
            <w:r w:rsidR="0067362B" w:rsidRPr="00F041FC">
              <w:t>Trafik Komisyon</w:t>
            </w:r>
            <w:r w:rsidRPr="00F041FC">
              <w:t xml:space="preserve"> raporunun görüşülmesi ve Komisyona çalışma yapması için yetki verilmesi hakkında.</w:t>
            </w:r>
          </w:p>
        </w:tc>
        <w:tc>
          <w:tcPr>
            <w:tcW w:w="4536" w:type="dxa"/>
          </w:tcPr>
          <w:p w:rsidR="00471519" w:rsidRPr="00F041FC" w:rsidRDefault="00471519" w:rsidP="0067362B">
            <w:pPr>
              <w:rPr>
                <w:color w:val="000000"/>
              </w:rPr>
            </w:pPr>
            <w:r w:rsidRPr="00F041FC">
              <w:t>Komisyon raporunun kabulüne. Çalışmaların devam etmesi için komisyona yetki verilmesine</w:t>
            </w:r>
            <w:r w:rsidR="0094036E" w:rsidRPr="00F041FC">
              <w:t>.</w:t>
            </w:r>
            <w:r w:rsidRPr="00F041FC">
              <w:t xml:space="preserve"> </w:t>
            </w:r>
            <w:r w:rsidRPr="00F041FC">
              <w:rPr>
                <w:b/>
              </w:rPr>
              <w:t>Oy Birliği ile Karar</w:t>
            </w:r>
            <w:r w:rsidRPr="00F041FC">
              <w:t xml:space="preserve"> verildi.</w:t>
            </w:r>
          </w:p>
        </w:tc>
      </w:tr>
      <w:tr w:rsidR="00471519" w:rsidRPr="00F041FC" w:rsidTr="00140244">
        <w:trPr>
          <w:trHeight w:val="1065"/>
        </w:trPr>
        <w:tc>
          <w:tcPr>
            <w:tcW w:w="1418" w:type="dxa"/>
          </w:tcPr>
          <w:p w:rsidR="00471519" w:rsidRPr="00F041FC" w:rsidRDefault="005D5130" w:rsidP="00F041FC">
            <w:pPr>
              <w:jc w:val="center"/>
            </w:pPr>
            <w:r w:rsidRPr="00F041FC">
              <w:t>07.04</w:t>
            </w:r>
            <w:r w:rsidR="00471519" w:rsidRPr="00F041FC">
              <w:t>.2023</w:t>
            </w:r>
          </w:p>
        </w:tc>
        <w:tc>
          <w:tcPr>
            <w:tcW w:w="709" w:type="dxa"/>
          </w:tcPr>
          <w:p w:rsidR="00471519" w:rsidRPr="00F041FC" w:rsidRDefault="005D5130" w:rsidP="00F041FC">
            <w:pPr>
              <w:jc w:val="center"/>
            </w:pPr>
            <w:r w:rsidRPr="00F041FC">
              <w:t>101</w:t>
            </w:r>
          </w:p>
        </w:tc>
        <w:tc>
          <w:tcPr>
            <w:tcW w:w="3260" w:type="dxa"/>
          </w:tcPr>
          <w:p w:rsidR="00471519" w:rsidRPr="00F041FC" w:rsidRDefault="006002B4" w:rsidP="006002B4">
            <w:pPr>
              <w:ind w:left="-283" w:right="-397"/>
            </w:pPr>
            <w:r w:rsidRPr="00F041FC">
              <w:t xml:space="preserve">    </w:t>
            </w:r>
            <w:r w:rsidR="00471519" w:rsidRPr="00F041FC">
              <w:t>Kadın Komisyon raporunun</w:t>
            </w:r>
          </w:p>
          <w:p w:rsidR="00471519" w:rsidRPr="00F041FC" w:rsidRDefault="006002B4" w:rsidP="006002B4">
            <w:pPr>
              <w:ind w:left="-283" w:right="-397"/>
            </w:pPr>
            <w:r w:rsidRPr="00F041FC">
              <w:t xml:space="preserve">    </w:t>
            </w:r>
            <w:r w:rsidR="00471519" w:rsidRPr="00F041FC">
              <w:t>Görüşülmesi ve komisyona çalışma</w:t>
            </w:r>
          </w:p>
          <w:p w:rsidR="00471519" w:rsidRPr="00F041FC" w:rsidRDefault="006002B4" w:rsidP="006002B4">
            <w:pPr>
              <w:ind w:left="-283" w:right="-397"/>
            </w:pPr>
            <w:r w:rsidRPr="00F041FC">
              <w:t xml:space="preserve">   </w:t>
            </w:r>
            <w:r w:rsidR="00471519" w:rsidRPr="00F041FC">
              <w:t>Yapması için yetki verilmesi</w:t>
            </w:r>
          </w:p>
          <w:p w:rsidR="00471519" w:rsidRPr="00F041FC" w:rsidRDefault="006002B4" w:rsidP="00F041FC">
            <w:pPr>
              <w:ind w:left="-283" w:right="-397"/>
            </w:pPr>
            <w:r w:rsidRPr="00F041FC">
              <w:t xml:space="preserve">    </w:t>
            </w:r>
            <w:r w:rsidR="00471519" w:rsidRPr="00F041FC">
              <w:t>hakkında.</w:t>
            </w:r>
          </w:p>
        </w:tc>
        <w:tc>
          <w:tcPr>
            <w:tcW w:w="4536" w:type="dxa"/>
          </w:tcPr>
          <w:p w:rsidR="00471519" w:rsidRPr="00F041FC" w:rsidRDefault="00471519" w:rsidP="0067362B">
            <w:pPr>
              <w:rPr>
                <w:color w:val="000000"/>
              </w:rPr>
            </w:pPr>
            <w:r w:rsidRPr="00F041FC">
              <w:t>Komisyon raporunun kabulüne. Çalışmaların devam etmesi için komisyona yetki verilmesine</w:t>
            </w:r>
            <w:r w:rsidR="0094036E" w:rsidRPr="00F041FC">
              <w:t>.</w:t>
            </w:r>
            <w:r w:rsidRPr="00F041FC">
              <w:t xml:space="preserve"> </w:t>
            </w:r>
            <w:r w:rsidRPr="00F041FC">
              <w:rPr>
                <w:b/>
              </w:rPr>
              <w:t>Oy Birliği ile Karar</w:t>
            </w:r>
            <w:r w:rsidRPr="00F041FC">
              <w:t xml:space="preserve"> verildi.</w:t>
            </w:r>
          </w:p>
        </w:tc>
      </w:tr>
      <w:tr w:rsidR="00130C44" w:rsidRPr="00F041FC" w:rsidTr="00140244">
        <w:trPr>
          <w:trHeight w:val="1065"/>
        </w:trPr>
        <w:tc>
          <w:tcPr>
            <w:tcW w:w="1418" w:type="dxa"/>
          </w:tcPr>
          <w:p w:rsidR="00130C44" w:rsidRPr="00F041FC" w:rsidRDefault="005D5130" w:rsidP="00F041FC">
            <w:pPr>
              <w:jc w:val="center"/>
            </w:pPr>
            <w:r w:rsidRPr="00F041FC">
              <w:t>07.04</w:t>
            </w:r>
            <w:r w:rsidR="00130C44" w:rsidRPr="00F041FC">
              <w:t>.2023</w:t>
            </w:r>
          </w:p>
        </w:tc>
        <w:tc>
          <w:tcPr>
            <w:tcW w:w="709" w:type="dxa"/>
          </w:tcPr>
          <w:p w:rsidR="00130C44" w:rsidRPr="00F041FC" w:rsidRDefault="005D5130" w:rsidP="00F041FC">
            <w:pPr>
              <w:jc w:val="center"/>
            </w:pPr>
            <w:r w:rsidRPr="00F041FC">
              <w:t>102</w:t>
            </w:r>
          </w:p>
        </w:tc>
        <w:tc>
          <w:tcPr>
            <w:tcW w:w="3260" w:type="dxa"/>
          </w:tcPr>
          <w:p w:rsidR="00130C44" w:rsidRPr="00F041FC" w:rsidRDefault="005500C8" w:rsidP="00B10F28">
            <w:pPr>
              <w:rPr>
                <w:color w:val="000000"/>
              </w:rPr>
            </w:pPr>
            <w:r w:rsidRPr="00F041FC">
              <w:t xml:space="preserve">06.02.2023 Tarih ve 28 Sayılı Meclis Kararı ile İmar ve Bayındırlık Komisyonuna havale edilen; Van ili Edremit ilçesi </w:t>
            </w:r>
            <w:r w:rsidRPr="00F041FC">
              <w:rPr>
                <w:color w:val="000000"/>
              </w:rPr>
              <w:t>Erenkent Mahallesinde bazı imar adalarının İmar Revizesinin yapılması hakkında.</w:t>
            </w:r>
          </w:p>
        </w:tc>
        <w:tc>
          <w:tcPr>
            <w:tcW w:w="4536" w:type="dxa"/>
          </w:tcPr>
          <w:p w:rsidR="00130C44" w:rsidRPr="00F041FC" w:rsidRDefault="005500C8" w:rsidP="00F041FC">
            <w:pPr>
              <w:spacing w:line="276" w:lineRule="auto"/>
            </w:pPr>
            <w:r w:rsidRPr="00F041FC">
              <w:t xml:space="preserve">Van ili Edremit ilçesi </w:t>
            </w:r>
            <w:r w:rsidRPr="00F041FC">
              <w:rPr>
                <w:color w:val="000000"/>
              </w:rPr>
              <w:t xml:space="preserve">Erenkent Mahallesinde bazı imar adalarının İmar Revizesinin yapılması ile ilgili dosyanın çalışmaları devam ettiğinden dolayı ek süre </w:t>
            </w:r>
            <w:r w:rsidRPr="00F041FC">
              <w:t xml:space="preserve">verilmesine. 5393 Sayılı Belediye Kanununun 14/a ve 15/a Maddesi gereğince </w:t>
            </w:r>
            <w:r w:rsidRPr="00F041FC">
              <w:rPr>
                <w:b/>
              </w:rPr>
              <w:t>Oy Birliği ile Karar</w:t>
            </w:r>
            <w:r w:rsidRPr="00F041FC">
              <w:t xml:space="preserve"> verildi.</w:t>
            </w:r>
          </w:p>
        </w:tc>
      </w:tr>
    </w:tbl>
    <w:p w:rsidR="00F041FC" w:rsidRPr="00F041FC" w:rsidRDefault="00F041FC" w:rsidP="0027039B">
      <w:pPr>
        <w:tabs>
          <w:tab w:val="left" w:pos="2496"/>
        </w:tabs>
        <w:rPr>
          <w:sz w:val="22"/>
          <w:szCs w:val="22"/>
        </w:rPr>
      </w:pPr>
      <w:bookmarkStart w:id="0" w:name="_GoBack"/>
      <w:bookmarkEnd w:id="0"/>
    </w:p>
    <w:sectPr w:rsidR="00F041FC" w:rsidRPr="00F041FC" w:rsidSect="00815B2C">
      <w:headerReference w:type="default" r:id="rId8"/>
      <w:pgSz w:w="11906" w:h="16838"/>
      <w:pgMar w:top="728"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3633" w:rsidRDefault="00EB3633" w:rsidP="0088421A">
      <w:r>
        <w:separator/>
      </w:r>
    </w:p>
  </w:endnote>
  <w:endnote w:type="continuationSeparator" w:id="1">
    <w:p w:rsidR="00EB3633" w:rsidRDefault="00EB3633" w:rsidP="008842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3633" w:rsidRDefault="00EB3633" w:rsidP="0088421A">
      <w:r>
        <w:separator/>
      </w:r>
    </w:p>
  </w:footnote>
  <w:footnote w:type="continuationSeparator" w:id="1">
    <w:p w:rsidR="00EB3633" w:rsidRDefault="00EB3633" w:rsidP="008842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21A" w:rsidRPr="009A0B20" w:rsidRDefault="00794313" w:rsidP="0088421A">
    <w:pPr>
      <w:spacing w:line="276" w:lineRule="auto"/>
      <w:jc w:val="center"/>
      <w:rPr>
        <w:b/>
        <w:sz w:val="22"/>
        <w:szCs w:val="22"/>
      </w:rPr>
    </w:pPr>
    <w:r>
      <w:rPr>
        <w:b/>
        <w:noProof/>
        <w:sz w:val="20"/>
        <w:szCs w:val="22"/>
      </w:rPr>
      <w:drawing>
        <wp:anchor distT="0" distB="0" distL="114300" distR="114300" simplePos="0" relativeHeight="251662336" behindDoc="0" locked="0" layoutInCell="1" allowOverlap="0">
          <wp:simplePos x="0" y="0"/>
          <wp:positionH relativeFrom="column">
            <wp:posOffset>5321300</wp:posOffset>
          </wp:positionH>
          <wp:positionV relativeFrom="paragraph">
            <wp:posOffset>-117475</wp:posOffset>
          </wp:positionV>
          <wp:extent cx="795655" cy="787400"/>
          <wp:effectExtent l="0" t="0" r="4445" b="0"/>
          <wp:wrapSquare wrapText="bothSides"/>
          <wp:docPr id="3" name="Resim 3" descr="logo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0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795655" cy="787400"/>
                  </a:xfrm>
                  <a:prstGeom prst="rect">
                    <a:avLst/>
                  </a:prstGeom>
                  <a:noFill/>
                </pic:spPr>
              </pic:pic>
            </a:graphicData>
          </a:graphic>
        </wp:anchor>
      </w:drawing>
    </w:r>
    <w:r>
      <w:rPr>
        <w:b/>
        <w:noProof/>
        <w:sz w:val="20"/>
        <w:szCs w:val="22"/>
      </w:rPr>
      <w:drawing>
        <wp:anchor distT="0" distB="0" distL="114300" distR="114300" simplePos="0" relativeHeight="251661312" behindDoc="0" locked="0" layoutInCell="1" allowOverlap="0">
          <wp:simplePos x="0" y="0"/>
          <wp:positionH relativeFrom="column">
            <wp:posOffset>-212725</wp:posOffset>
          </wp:positionH>
          <wp:positionV relativeFrom="paragraph">
            <wp:posOffset>-117475</wp:posOffset>
          </wp:positionV>
          <wp:extent cx="795655" cy="787400"/>
          <wp:effectExtent l="0" t="0" r="4445" b="0"/>
          <wp:wrapSquare wrapText="bothSides"/>
          <wp:docPr id="2" name="Resim 2" descr="logo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0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795655" cy="787400"/>
                  </a:xfrm>
                  <a:prstGeom prst="rect">
                    <a:avLst/>
                  </a:prstGeom>
                  <a:noFill/>
                </pic:spPr>
              </pic:pic>
            </a:graphicData>
          </a:graphic>
        </wp:anchor>
      </w:drawing>
    </w:r>
    <w:r w:rsidR="004406C5">
      <w:rPr>
        <w:b/>
        <w:noProof/>
        <w:sz w:val="22"/>
        <w:szCs w:val="22"/>
      </w:rPr>
      <w:pict>
        <v:shapetype id="_x0000_t202" coordsize="21600,21600" o:spt="202" path="m,l,21600r21600,l21600,xe">
          <v:stroke joinstyle="miter"/>
          <v:path gradientshapeok="t" o:connecttype="rect"/>
        </v:shapetype>
        <v:shape id="Metin Kutusu 5" o:spid="_x0000_s4098" type="#_x0000_t202" style="position:absolute;left:0;text-align:left;margin-left:-.3pt;margin-top:-13.65pt;width:81.35pt;height:75.85pt;z-index:251660288;visibility:visible;mso-wrap-style:none;mso-width-percent:400;mso-height-percent:200;mso-position-horizontal-relative:text;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" strokecolor="white">
          <v:textbox style="mso-fit-shape-to-text:t">
            <w:txbxContent>
              <w:p w:rsidR="0088421A" w:rsidRDefault="0088421A" w:rsidP="0088421A"/>
            </w:txbxContent>
          </v:textbox>
        </v:shape>
      </w:pict>
    </w:r>
    <w:r w:rsidR="004406C5">
      <w:rPr>
        <w:b/>
        <w:noProof/>
        <w:sz w:val="22"/>
        <w:szCs w:val="22"/>
      </w:rPr>
      <w:pict>
        <v:shape id="Metin Kutusu 6" o:spid="_x0000_s4097" type="#_x0000_t202" style="position:absolute;left:0;text-align:left;margin-left:375.3pt;margin-top:-13.65pt;width:81.35pt;height:75.85pt;z-index:251659264;visibility:visible;mso-wrap-style:none;mso-width-percent:400;mso-height-percent:200;mso-position-horizontal-relative:text;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" strokecolor="white">
          <v:textbox style="mso-fit-shape-to-text:t">
            <w:txbxContent>
              <w:p w:rsidR="0088421A" w:rsidRDefault="0088421A" w:rsidP="0088421A"/>
            </w:txbxContent>
          </v:textbox>
        </v:shape>
      </w:pict>
    </w:r>
    <w:r w:rsidR="0088421A" w:rsidRPr="009A0B20">
      <w:rPr>
        <w:b/>
        <w:sz w:val="22"/>
        <w:szCs w:val="22"/>
      </w:rPr>
      <w:t>T.C.</w:t>
    </w:r>
  </w:p>
  <w:p w:rsidR="0088421A" w:rsidRPr="0088421A" w:rsidRDefault="00C85247" w:rsidP="00C85247">
    <w:pPr>
      <w:tabs>
        <w:tab w:val="left" w:pos="768"/>
        <w:tab w:val="center" w:pos="4536"/>
      </w:tabs>
      <w:spacing w:line="276" w:lineRule="auto"/>
      <w:rPr>
        <w:b/>
        <w:sz w:val="20"/>
        <w:szCs w:val="22"/>
      </w:rPr>
    </w:pPr>
    <w:r>
      <w:rPr>
        <w:b/>
        <w:sz w:val="20"/>
        <w:szCs w:val="22"/>
      </w:rPr>
      <w:tab/>
    </w:r>
    <w:r>
      <w:rPr>
        <w:b/>
        <w:sz w:val="20"/>
        <w:szCs w:val="22"/>
      </w:rPr>
      <w:tab/>
    </w:r>
    <w:r w:rsidR="007B5F4C">
      <w:rPr>
        <w:b/>
        <w:sz w:val="20"/>
        <w:szCs w:val="22"/>
      </w:rPr>
      <w:t>VAN EDREMİT BELEDİYE</w:t>
    </w:r>
    <w:r w:rsidR="0088421A" w:rsidRPr="0088421A">
      <w:rPr>
        <w:b/>
        <w:sz w:val="20"/>
        <w:szCs w:val="22"/>
      </w:rPr>
      <w:t xml:space="preserve"> BAŞKANLIĞI</w:t>
    </w:r>
  </w:p>
  <w:p w:rsidR="0088421A" w:rsidRPr="0088421A" w:rsidRDefault="00D96FE5" w:rsidP="00794313">
    <w:pPr>
      <w:spacing w:line="276" w:lineRule="auto"/>
      <w:jc w:val="center"/>
      <w:rPr>
        <w:b/>
        <w:sz w:val="20"/>
        <w:szCs w:val="22"/>
      </w:rPr>
    </w:pPr>
    <w:r>
      <w:rPr>
        <w:b/>
        <w:sz w:val="20"/>
        <w:szCs w:val="22"/>
      </w:rPr>
      <w:t>YAZI İŞLERİ</w:t>
    </w:r>
    <w:r w:rsidR="0067362B">
      <w:rPr>
        <w:b/>
        <w:sz w:val="20"/>
        <w:szCs w:val="22"/>
      </w:rPr>
      <w:t xml:space="preserve"> MÜDÜRLÜĞÜ </w:t>
    </w:r>
    <w:r w:rsidR="003B6F5C">
      <w:rPr>
        <w:b/>
        <w:sz w:val="20"/>
        <w:szCs w:val="22"/>
      </w:rPr>
      <w:t>202</w:t>
    </w:r>
    <w:r w:rsidR="005D4024">
      <w:rPr>
        <w:b/>
        <w:sz w:val="20"/>
        <w:szCs w:val="22"/>
      </w:rPr>
      <w:t>3</w:t>
    </w:r>
    <w:r w:rsidR="003B6F5C">
      <w:rPr>
        <w:b/>
        <w:sz w:val="20"/>
        <w:szCs w:val="22"/>
      </w:rPr>
      <w:t xml:space="preserve"> </w:t>
    </w:r>
    <w:r w:rsidR="007C6438">
      <w:rPr>
        <w:b/>
        <w:sz w:val="20"/>
        <w:szCs w:val="22"/>
      </w:rPr>
      <w:t>NİSAN</w:t>
    </w:r>
    <w:r w:rsidR="003A334E">
      <w:rPr>
        <w:b/>
        <w:sz w:val="20"/>
        <w:szCs w:val="22"/>
      </w:rPr>
      <w:t xml:space="preserve"> </w:t>
    </w:r>
    <w:r w:rsidR="001F76DC">
      <w:rPr>
        <w:b/>
        <w:sz w:val="20"/>
        <w:szCs w:val="22"/>
      </w:rPr>
      <w:t xml:space="preserve">AYI MECLİS KARAR </w:t>
    </w:r>
    <w:r w:rsidR="0088421A" w:rsidRPr="0088421A">
      <w:rPr>
        <w:b/>
        <w:sz w:val="20"/>
        <w:szCs w:val="22"/>
      </w:rPr>
      <w:t>ÖZET</w:t>
    </w:r>
    <w:r w:rsidR="001F76DC">
      <w:rPr>
        <w:b/>
        <w:sz w:val="20"/>
        <w:szCs w:val="22"/>
      </w:rPr>
      <w:t>LER</w:t>
    </w:r>
    <w:r w:rsidR="0088421A" w:rsidRPr="0088421A">
      <w:rPr>
        <w:b/>
        <w:sz w:val="20"/>
        <w:szCs w:val="22"/>
      </w:rPr>
      <w:t>İ</w:t>
    </w:r>
  </w:p>
  <w:p w:rsidR="0088421A" w:rsidRPr="009A0B20" w:rsidRDefault="0088421A" w:rsidP="0088421A">
    <w:pPr>
      <w:pBdr>
        <w:bottom w:val="single" w:sz="6" w:space="8" w:color="auto"/>
      </w:pBdr>
      <w:spacing w:line="276" w:lineRule="auto"/>
      <w:rPr>
        <w:b/>
        <w:sz w:val="22"/>
        <w:szCs w:val="22"/>
      </w:rPr>
    </w:pPr>
  </w:p>
  <w:p w:rsidR="0088421A" w:rsidRDefault="0088421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D6964"/>
    <w:multiLevelType w:val="hybridMultilevel"/>
    <w:tmpl w:val="0E46EE72"/>
    <w:lvl w:ilvl="0" w:tplc="DCD42C9E">
      <w:start w:val="1"/>
      <w:numFmt w:val="decimal"/>
      <w:lvlText w:val="%1-"/>
      <w:lvlJc w:val="left"/>
      <w:pPr>
        <w:ind w:left="77" w:hanging="360"/>
      </w:pPr>
      <w:rPr>
        <w:rFonts w:hint="default"/>
      </w:rPr>
    </w:lvl>
    <w:lvl w:ilvl="1" w:tplc="041F0019" w:tentative="1">
      <w:start w:val="1"/>
      <w:numFmt w:val="lowerLetter"/>
      <w:lvlText w:val="%2."/>
      <w:lvlJc w:val="left"/>
      <w:pPr>
        <w:ind w:left="797" w:hanging="360"/>
      </w:pPr>
    </w:lvl>
    <w:lvl w:ilvl="2" w:tplc="041F001B" w:tentative="1">
      <w:start w:val="1"/>
      <w:numFmt w:val="lowerRoman"/>
      <w:lvlText w:val="%3."/>
      <w:lvlJc w:val="right"/>
      <w:pPr>
        <w:ind w:left="1517" w:hanging="180"/>
      </w:pPr>
    </w:lvl>
    <w:lvl w:ilvl="3" w:tplc="041F000F" w:tentative="1">
      <w:start w:val="1"/>
      <w:numFmt w:val="decimal"/>
      <w:lvlText w:val="%4."/>
      <w:lvlJc w:val="left"/>
      <w:pPr>
        <w:ind w:left="2237" w:hanging="360"/>
      </w:pPr>
    </w:lvl>
    <w:lvl w:ilvl="4" w:tplc="041F0019" w:tentative="1">
      <w:start w:val="1"/>
      <w:numFmt w:val="lowerLetter"/>
      <w:lvlText w:val="%5."/>
      <w:lvlJc w:val="left"/>
      <w:pPr>
        <w:ind w:left="2957" w:hanging="360"/>
      </w:pPr>
    </w:lvl>
    <w:lvl w:ilvl="5" w:tplc="041F001B" w:tentative="1">
      <w:start w:val="1"/>
      <w:numFmt w:val="lowerRoman"/>
      <w:lvlText w:val="%6."/>
      <w:lvlJc w:val="right"/>
      <w:pPr>
        <w:ind w:left="3677" w:hanging="180"/>
      </w:pPr>
    </w:lvl>
    <w:lvl w:ilvl="6" w:tplc="041F000F" w:tentative="1">
      <w:start w:val="1"/>
      <w:numFmt w:val="decimal"/>
      <w:lvlText w:val="%7."/>
      <w:lvlJc w:val="left"/>
      <w:pPr>
        <w:ind w:left="4397" w:hanging="360"/>
      </w:pPr>
    </w:lvl>
    <w:lvl w:ilvl="7" w:tplc="041F0019" w:tentative="1">
      <w:start w:val="1"/>
      <w:numFmt w:val="lowerLetter"/>
      <w:lvlText w:val="%8."/>
      <w:lvlJc w:val="left"/>
      <w:pPr>
        <w:ind w:left="5117" w:hanging="360"/>
      </w:pPr>
    </w:lvl>
    <w:lvl w:ilvl="8" w:tplc="041F001B" w:tentative="1">
      <w:start w:val="1"/>
      <w:numFmt w:val="lowerRoman"/>
      <w:lvlText w:val="%9."/>
      <w:lvlJc w:val="right"/>
      <w:pPr>
        <w:ind w:left="5837" w:hanging="180"/>
      </w:pPr>
    </w:lvl>
  </w:abstractNum>
  <w:abstractNum w:abstractNumId="1">
    <w:nsid w:val="44250294"/>
    <w:multiLevelType w:val="hybridMultilevel"/>
    <w:tmpl w:val="E0C22D84"/>
    <w:lvl w:ilvl="0" w:tplc="80828C40">
      <w:start w:val="1"/>
      <w:numFmt w:val="decimal"/>
      <w:lvlText w:val="%1-"/>
      <w:lvlJc w:val="left"/>
      <w:pPr>
        <w:ind w:left="77" w:hanging="360"/>
      </w:pPr>
      <w:rPr>
        <w:rFonts w:hint="default"/>
      </w:rPr>
    </w:lvl>
    <w:lvl w:ilvl="1" w:tplc="041F0019" w:tentative="1">
      <w:start w:val="1"/>
      <w:numFmt w:val="lowerLetter"/>
      <w:lvlText w:val="%2."/>
      <w:lvlJc w:val="left"/>
      <w:pPr>
        <w:ind w:left="797" w:hanging="360"/>
      </w:pPr>
    </w:lvl>
    <w:lvl w:ilvl="2" w:tplc="041F001B" w:tentative="1">
      <w:start w:val="1"/>
      <w:numFmt w:val="lowerRoman"/>
      <w:lvlText w:val="%3."/>
      <w:lvlJc w:val="right"/>
      <w:pPr>
        <w:ind w:left="1517" w:hanging="180"/>
      </w:pPr>
    </w:lvl>
    <w:lvl w:ilvl="3" w:tplc="041F000F" w:tentative="1">
      <w:start w:val="1"/>
      <w:numFmt w:val="decimal"/>
      <w:lvlText w:val="%4."/>
      <w:lvlJc w:val="left"/>
      <w:pPr>
        <w:ind w:left="2237" w:hanging="360"/>
      </w:pPr>
    </w:lvl>
    <w:lvl w:ilvl="4" w:tplc="041F0019" w:tentative="1">
      <w:start w:val="1"/>
      <w:numFmt w:val="lowerLetter"/>
      <w:lvlText w:val="%5."/>
      <w:lvlJc w:val="left"/>
      <w:pPr>
        <w:ind w:left="2957" w:hanging="360"/>
      </w:pPr>
    </w:lvl>
    <w:lvl w:ilvl="5" w:tplc="041F001B" w:tentative="1">
      <w:start w:val="1"/>
      <w:numFmt w:val="lowerRoman"/>
      <w:lvlText w:val="%6."/>
      <w:lvlJc w:val="right"/>
      <w:pPr>
        <w:ind w:left="3677" w:hanging="180"/>
      </w:pPr>
    </w:lvl>
    <w:lvl w:ilvl="6" w:tplc="041F000F" w:tentative="1">
      <w:start w:val="1"/>
      <w:numFmt w:val="decimal"/>
      <w:lvlText w:val="%7."/>
      <w:lvlJc w:val="left"/>
      <w:pPr>
        <w:ind w:left="4397" w:hanging="360"/>
      </w:pPr>
    </w:lvl>
    <w:lvl w:ilvl="7" w:tplc="041F0019" w:tentative="1">
      <w:start w:val="1"/>
      <w:numFmt w:val="lowerLetter"/>
      <w:lvlText w:val="%8."/>
      <w:lvlJc w:val="left"/>
      <w:pPr>
        <w:ind w:left="5117" w:hanging="360"/>
      </w:pPr>
    </w:lvl>
    <w:lvl w:ilvl="8" w:tplc="041F001B" w:tentative="1">
      <w:start w:val="1"/>
      <w:numFmt w:val="lowerRoman"/>
      <w:lvlText w:val="%9."/>
      <w:lvlJc w:val="right"/>
      <w:pPr>
        <w:ind w:left="5837" w:hanging="180"/>
      </w:pPr>
    </w:lvl>
  </w:abstractNum>
  <w:abstractNum w:abstractNumId="2">
    <w:nsid w:val="6B3111AC"/>
    <w:multiLevelType w:val="hybridMultilevel"/>
    <w:tmpl w:val="8D5C9192"/>
    <w:lvl w:ilvl="0" w:tplc="56BE427C">
      <w:start w:val="1"/>
      <w:numFmt w:val="decimal"/>
      <w:lvlText w:val="%1."/>
      <w:lvlJc w:val="left"/>
      <w:pPr>
        <w:ind w:left="437" w:hanging="360"/>
      </w:pPr>
      <w:rPr>
        <w:b w:val="0"/>
      </w:rPr>
    </w:lvl>
    <w:lvl w:ilvl="1" w:tplc="041F0019" w:tentative="1">
      <w:start w:val="1"/>
      <w:numFmt w:val="lowerLetter"/>
      <w:lvlText w:val="%2."/>
      <w:lvlJc w:val="left"/>
      <w:pPr>
        <w:ind w:left="1157" w:hanging="360"/>
      </w:pPr>
    </w:lvl>
    <w:lvl w:ilvl="2" w:tplc="041F001B" w:tentative="1">
      <w:start w:val="1"/>
      <w:numFmt w:val="lowerRoman"/>
      <w:lvlText w:val="%3."/>
      <w:lvlJc w:val="right"/>
      <w:pPr>
        <w:ind w:left="1877" w:hanging="180"/>
      </w:pPr>
    </w:lvl>
    <w:lvl w:ilvl="3" w:tplc="041F000F" w:tentative="1">
      <w:start w:val="1"/>
      <w:numFmt w:val="decimal"/>
      <w:lvlText w:val="%4."/>
      <w:lvlJc w:val="left"/>
      <w:pPr>
        <w:ind w:left="2597" w:hanging="360"/>
      </w:pPr>
    </w:lvl>
    <w:lvl w:ilvl="4" w:tplc="041F0019" w:tentative="1">
      <w:start w:val="1"/>
      <w:numFmt w:val="lowerLetter"/>
      <w:lvlText w:val="%5."/>
      <w:lvlJc w:val="left"/>
      <w:pPr>
        <w:ind w:left="3317" w:hanging="360"/>
      </w:pPr>
    </w:lvl>
    <w:lvl w:ilvl="5" w:tplc="041F001B" w:tentative="1">
      <w:start w:val="1"/>
      <w:numFmt w:val="lowerRoman"/>
      <w:lvlText w:val="%6."/>
      <w:lvlJc w:val="right"/>
      <w:pPr>
        <w:ind w:left="4037" w:hanging="180"/>
      </w:pPr>
    </w:lvl>
    <w:lvl w:ilvl="6" w:tplc="041F000F" w:tentative="1">
      <w:start w:val="1"/>
      <w:numFmt w:val="decimal"/>
      <w:lvlText w:val="%7."/>
      <w:lvlJc w:val="left"/>
      <w:pPr>
        <w:ind w:left="4757" w:hanging="360"/>
      </w:pPr>
    </w:lvl>
    <w:lvl w:ilvl="7" w:tplc="041F0019" w:tentative="1">
      <w:start w:val="1"/>
      <w:numFmt w:val="lowerLetter"/>
      <w:lvlText w:val="%8."/>
      <w:lvlJc w:val="left"/>
      <w:pPr>
        <w:ind w:left="5477" w:hanging="360"/>
      </w:pPr>
    </w:lvl>
    <w:lvl w:ilvl="8" w:tplc="041F001B" w:tentative="1">
      <w:start w:val="1"/>
      <w:numFmt w:val="lowerRoman"/>
      <w:lvlText w:val="%9."/>
      <w:lvlJc w:val="right"/>
      <w:pPr>
        <w:ind w:left="6197"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05474"/>
    <o:shapelayout v:ext="edit">
      <o:idmap v:ext="edit" data="4"/>
    </o:shapelayout>
  </w:hdrShapeDefaults>
  <w:footnotePr>
    <w:footnote w:id="0"/>
    <w:footnote w:id="1"/>
  </w:footnotePr>
  <w:endnotePr>
    <w:endnote w:id="0"/>
    <w:endnote w:id="1"/>
  </w:endnotePr>
  <w:compat/>
  <w:rsids>
    <w:rsidRoot w:val="005B58E4"/>
    <w:rsid w:val="00000CE2"/>
    <w:rsid w:val="00010451"/>
    <w:rsid w:val="00010876"/>
    <w:rsid w:val="000139F7"/>
    <w:rsid w:val="0001455D"/>
    <w:rsid w:val="00014D2B"/>
    <w:rsid w:val="00027389"/>
    <w:rsid w:val="00031FB1"/>
    <w:rsid w:val="00034B78"/>
    <w:rsid w:val="00036964"/>
    <w:rsid w:val="00037984"/>
    <w:rsid w:val="0004271F"/>
    <w:rsid w:val="00043D01"/>
    <w:rsid w:val="000570D9"/>
    <w:rsid w:val="000614E0"/>
    <w:rsid w:val="00063A0F"/>
    <w:rsid w:val="000678EF"/>
    <w:rsid w:val="000732CE"/>
    <w:rsid w:val="00077865"/>
    <w:rsid w:val="00081CBE"/>
    <w:rsid w:val="00082E9B"/>
    <w:rsid w:val="00083931"/>
    <w:rsid w:val="00083B60"/>
    <w:rsid w:val="00094383"/>
    <w:rsid w:val="00095059"/>
    <w:rsid w:val="00096AF9"/>
    <w:rsid w:val="000A261E"/>
    <w:rsid w:val="000A2A8B"/>
    <w:rsid w:val="000B2CBD"/>
    <w:rsid w:val="000C069C"/>
    <w:rsid w:val="000C0FCD"/>
    <w:rsid w:val="000C1D4C"/>
    <w:rsid w:val="000C34B8"/>
    <w:rsid w:val="000C3B6E"/>
    <w:rsid w:val="000E0C24"/>
    <w:rsid w:val="000F1FBB"/>
    <w:rsid w:val="000F2FC4"/>
    <w:rsid w:val="000F2FDC"/>
    <w:rsid w:val="000F502A"/>
    <w:rsid w:val="000F6F16"/>
    <w:rsid w:val="0010063B"/>
    <w:rsid w:val="001119D4"/>
    <w:rsid w:val="00112C51"/>
    <w:rsid w:val="00115435"/>
    <w:rsid w:val="00123E3C"/>
    <w:rsid w:val="00125335"/>
    <w:rsid w:val="0012649E"/>
    <w:rsid w:val="001301D4"/>
    <w:rsid w:val="00130C44"/>
    <w:rsid w:val="00132800"/>
    <w:rsid w:val="00133B2D"/>
    <w:rsid w:val="001346F1"/>
    <w:rsid w:val="00140244"/>
    <w:rsid w:val="00155BF7"/>
    <w:rsid w:val="001600F0"/>
    <w:rsid w:val="001616CB"/>
    <w:rsid w:val="001639A3"/>
    <w:rsid w:val="00181558"/>
    <w:rsid w:val="001845D4"/>
    <w:rsid w:val="001A03D7"/>
    <w:rsid w:val="001A130B"/>
    <w:rsid w:val="001A177E"/>
    <w:rsid w:val="001A25BB"/>
    <w:rsid w:val="001A3FD8"/>
    <w:rsid w:val="001A4B6F"/>
    <w:rsid w:val="001B5992"/>
    <w:rsid w:val="001C0373"/>
    <w:rsid w:val="001C126C"/>
    <w:rsid w:val="001C385F"/>
    <w:rsid w:val="001C41BD"/>
    <w:rsid w:val="001D24AC"/>
    <w:rsid w:val="001D2F6E"/>
    <w:rsid w:val="001E1AA4"/>
    <w:rsid w:val="001E25C8"/>
    <w:rsid w:val="001F4027"/>
    <w:rsid w:val="001F43B5"/>
    <w:rsid w:val="001F6226"/>
    <w:rsid w:val="001F76DC"/>
    <w:rsid w:val="001F7736"/>
    <w:rsid w:val="002004A2"/>
    <w:rsid w:val="00210B7E"/>
    <w:rsid w:val="002140E4"/>
    <w:rsid w:val="00216BB4"/>
    <w:rsid w:val="00230352"/>
    <w:rsid w:val="002316E4"/>
    <w:rsid w:val="00241E1A"/>
    <w:rsid w:val="00252503"/>
    <w:rsid w:val="002528D3"/>
    <w:rsid w:val="00254B5F"/>
    <w:rsid w:val="00264505"/>
    <w:rsid w:val="00264638"/>
    <w:rsid w:val="00264D18"/>
    <w:rsid w:val="0027039B"/>
    <w:rsid w:val="00275313"/>
    <w:rsid w:val="002761E4"/>
    <w:rsid w:val="002765D3"/>
    <w:rsid w:val="00281DE0"/>
    <w:rsid w:val="00282371"/>
    <w:rsid w:val="00283590"/>
    <w:rsid w:val="00291129"/>
    <w:rsid w:val="00292CFF"/>
    <w:rsid w:val="00294771"/>
    <w:rsid w:val="00297FF4"/>
    <w:rsid w:val="002A15C7"/>
    <w:rsid w:val="002A1A2B"/>
    <w:rsid w:val="002A1BB8"/>
    <w:rsid w:val="002A2393"/>
    <w:rsid w:val="002A2C2A"/>
    <w:rsid w:val="002A3049"/>
    <w:rsid w:val="002A5B9C"/>
    <w:rsid w:val="002A65C1"/>
    <w:rsid w:val="002B0362"/>
    <w:rsid w:val="002B694A"/>
    <w:rsid w:val="002B6DC0"/>
    <w:rsid w:val="002C5221"/>
    <w:rsid w:val="002D087F"/>
    <w:rsid w:val="002D1153"/>
    <w:rsid w:val="002D240B"/>
    <w:rsid w:val="002E0D21"/>
    <w:rsid w:val="002E4F10"/>
    <w:rsid w:val="002E50D4"/>
    <w:rsid w:val="002F240A"/>
    <w:rsid w:val="002F538E"/>
    <w:rsid w:val="002F68CC"/>
    <w:rsid w:val="00302C46"/>
    <w:rsid w:val="00303A00"/>
    <w:rsid w:val="00306C0A"/>
    <w:rsid w:val="00307F52"/>
    <w:rsid w:val="00310CD3"/>
    <w:rsid w:val="00311D48"/>
    <w:rsid w:val="0031483D"/>
    <w:rsid w:val="0032191E"/>
    <w:rsid w:val="00323626"/>
    <w:rsid w:val="003263C1"/>
    <w:rsid w:val="003321B9"/>
    <w:rsid w:val="003369EE"/>
    <w:rsid w:val="00340187"/>
    <w:rsid w:val="00342BCE"/>
    <w:rsid w:val="00347D4A"/>
    <w:rsid w:val="0035712F"/>
    <w:rsid w:val="0036525D"/>
    <w:rsid w:val="00367242"/>
    <w:rsid w:val="00367C6D"/>
    <w:rsid w:val="00376067"/>
    <w:rsid w:val="003770AD"/>
    <w:rsid w:val="0038230B"/>
    <w:rsid w:val="00383D00"/>
    <w:rsid w:val="003852AA"/>
    <w:rsid w:val="00390C87"/>
    <w:rsid w:val="003A16C4"/>
    <w:rsid w:val="003A334E"/>
    <w:rsid w:val="003B2E57"/>
    <w:rsid w:val="003B347A"/>
    <w:rsid w:val="003B3B40"/>
    <w:rsid w:val="003B6F5C"/>
    <w:rsid w:val="003C6022"/>
    <w:rsid w:val="003C7789"/>
    <w:rsid w:val="003D1AE5"/>
    <w:rsid w:val="003D3671"/>
    <w:rsid w:val="003D4EEB"/>
    <w:rsid w:val="003D5EC4"/>
    <w:rsid w:val="003E20D8"/>
    <w:rsid w:val="003E3141"/>
    <w:rsid w:val="003E4160"/>
    <w:rsid w:val="003E4460"/>
    <w:rsid w:val="003E5DE5"/>
    <w:rsid w:val="003F0027"/>
    <w:rsid w:val="003F07B2"/>
    <w:rsid w:val="003F4605"/>
    <w:rsid w:val="003F627D"/>
    <w:rsid w:val="003F74B2"/>
    <w:rsid w:val="004003B9"/>
    <w:rsid w:val="0040372C"/>
    <w:rsid w:val="00407172"/>
    <w:rsid w:val="00410C69"/>
    <w:rsid w:val="00411101"/>
    <w:rsid w:val="004114E2"/>
    <w:rsid w:val="00411BDE"/>
    <w:rsid w:val="00422FE6"/>
    <w:rsid w:val="00435D5C"/>
    <w:rsid w:val="00436413"/>
    <w:rsid w:val="00436925"/>
    <w:rsid w:val="004370B1"/>
    <w:rsid w:val="00440187"/>
    <w:rsid w:val="004406C5"/>
    <w:rsid w:val="00441A9F"/>
    <w:rsid w:val="004420E7"/>
    <w:rsid w:val="004422EB"/>
    <w:rsid w:val="004434E8"/>
    <w:rsid w:val="0044592F"/>
    <w:rsid w:val="004465AA"/>
    <w:rsid w:val="00450EC7"/>
    <w:rsid w:val="004645A6"/>
    <w:rsid w:val="004701A8"/>
    <w:rsid w:val="00470FA2"/>
    <w:rsid w:val="00471519"/>
    <w:rsid w:val="0048046D"/>
    <w:rsid w:val="00481133"/>
    <w:rsid w:val="004835FC"/>
    <w:rsid w:val="00487431"/>
    <w:rsid w:val="00487BCB"/>
    <w:rsid w:val="0049122D"/>
    <w:rsid w:val="0049625E"/>
    <w:rsid w:val="00496D42"/>
    <w:rsid w:val="004A2FFA"/>
    <w:rsid w:val="004B2AFE"/>
    <w:rsid w:val="004B639C"/>
    <w:rsid w:val="004B7925"/>
    <w:rsid w:val="004B7FE1"/>
    <w:rsid w:val="004C799B"/>
    <w:rsid w:val="004D0218"/>
    <w:rsid w:val="004D0C99"/>
    <w:rsid w:val="004E032F"/>
    <w:rsid w:val="004E286E"/>
    <w:rsid w:val="004E4690"/>
    <w:rsid w:val="004E6DA8"/>
    <w:rsid w:val="004E7446"/>
    <w:rsid w:val="004E759A"/>
    <w:rsid w:val="004F49D3"/>
    <w:rsid w:val="004F6A05"/>
    <w:rsid w:val="004F7A11"/>
    <w:rsid w:val="00500431"/>
    <w:rsid w:val="005006EA"/>
    <w:rsid w:val="00501792"/>
    <w:rsid w:val="005022D7"/>
    <w:rsid w:val="00506A0C"/>
    <w:rsid w:val="00510DA1"/>
    <w:rsid w:val="0051269F"/>
    <w:rsid w:val="00512757"/>
    <w:rsid w:val="0051317C"/>
    <w:rsid w:val="00513C47"/>
    <w:rsid w:val="00514695"/>
    <w:rsid w:val="005173D4"/>
    <w:rsid w:val="0052022D"/>
    <w:rsid w:val="005206A9"/>
    <w:rsid w:val="00520FC2"/>
    <w:rsid w:val="00521468"/>
    <w:rsid w:val="00521CE3"/>
    <w:rsid w:val="00523840"/>
    <w:rsid w:val="00524A86"/>
    <w:rsid w:val="00527A1F"/>
    <w:rsid w:val="0053062F"/>
    <w:rsid w:val="00532E50"/>
    <w:rsid w:val="00536A7E"/>
    <w:rsid w:val="0054015D"/>
    <w:rsid w:val="00546F86"/>
    <w:rsid w:val="005500C8"/>
    <w:rsid w:val="0055538D"/>
    <w:rsid w:val="00563452"/>
    <w:rsid w:val="0057036E"/>
    <w:rsid w:val="005765F4"/>
    <w:rsid w:val="00582020"/>
    <w:rsid w:val="00582453"/>
    <w:rsid w:val="00583724"/>
    <w:rsid w:val="00583C28"/>
    <w:rsid w:val="00586688"/>
    <w:rsid w:val="005908E9"/>
    <w:rsid w:val="005914EC"/>
    <w:rsid w:val="00592035"/>
    <w:rsid w:val="0059603C"/>
    <w:rsid w:val="005A3AA6"/>
    <w:rsid w:val="005A6BC4"/>
    <w:rsid w:val="005B186A"/>
    <w:rsid w:val="005B3344"/>
    <w:rsid w:val="005B58E4"/>
    <w:rsid w:val="005B6064"/>
    <w:rsid w:val="005B6A7E"/>
    <w:rsid w:val="005B6EB6"/>
    <w:rsid w:val="005B7275"/>
    <w:rsid w:val="005B72A1"/>
    <w:rsid w:val="005B7A36"/>
    <w:rsid w:val="005C6A78"/>
    <w:rsid w:val="005D1452"/>
    <w:rsid w:val="005D4024"/>
    <w:rsid w:val="005D46C9"/>
    <w:rsid w:val="005D5130"/>
    <w:rsid w:val="005D6105"/>
    <w:rsid w:val="005D730E"/>
    <w:rsid w:val="005D76F4"/>
    <w:rsid w:val="005E1C49"/>
    <w:rsid w:val="005E26EC"/>
    <w:rsid w:val="005F08CE"/>
    <w:rsid w:val="005F7AEE"/>
    <w:rsid w:val="006002B4"/>
    <w:rsid w:val="006151C0"/>
    <w:rsid w:val="00616725"/>
    <w:rsid w:val="00616C2B"/>
    <w:rsid w:val="00626D05"/>
    <w:rsid w:val="00636209"/>
    <w:rsid w:val="0064003C"/>
    <w:rsid w:val="006472BA"/>
    <w:rsid w:val="00647748"/>
    <w:rsid w:val="0065048F"/>
    <w:rsid w:val="0065135A"/>
    <w:rsid w:val="00653778"/>
    <w:rsid w:val="00653BC4"/>
    <w:rsid w:val="00656DAE"/>
    <w:rsid w:val="00660AD3"/>
    <w:rsid w:val="0066508F"/>
    <w:rsid w:val="00670C21"/>
    <w:rsid w:val="0067242A"/>
    <w:rsid w:val="006726E7"/>
    <w:rsid w:val="00673145"/>
    <w:rsid w:val="0067362B"/>
    <w:rsid w:val="00674A46"/>
    <w:rsid w:val="00682669"/>
    <w:rsid w:val="00682F8A"/>
    <w:rsid w:val="00684275"/>
    <w:rsid w:val="006926EC"/>
    <w:rsid w:val="006A2EBD"/>
    <w:rsid w:val="006A30F8"/>
    <w:rsid w:val="006B2C04"/>
    <w:rsid w:val="006B7B32"/>
    <w:rsid w:val="006C24A5"/>
    <w:rsid w:val="006C50F5"/>
    <w:rsid w:val="006D121F"/>
    <w:rsid w:val="006E5313"/>
    <w:rsid w:val="0070569E"/>
    <w:rsid w:val="00706735"/>
    <w:rsid w:val="00707D48"/>
    <w:rsid w:val="00710AFA"/>
    <w:rsid w:val="007173F5"/>
    <w:rsid w:val="00717B5C"/>
    <w:rsid w:val="007205E5"/>
    <w:rsid w:val="00722563"/>
    <w:rsid w:val="00724C45"/>
    <w:rsid w:val="00725B33"/>
    <w:rsid w:val="00726ECD"/>
    <w:rsid w:val="007279FA"/>
    <w:rsid w:val="0074296B"/>
    <w:rsid w:val="0075695C"/>
    <w:rsid w:val="00762A68"/>
    <w:rsid w:val="00762ECD"/>
    <w:rsid w:val="00764B47"/>
    <w:rsid w:val="007650CB"/>
    <w:rsid w:val="0077340A"/>
    <w:rsid w:val="0077409E"/>
    <w:rsid w:val="00774D7F"/>
    <w:rsid w:val="00775956"/>
    <w:rsid w:val="00775FCD"/>
    <w:rsid w:val="00776672"/>
    <w:rsid w:val="00780956"/>
    <w:rsid w:val="007816F7"/>
    <w:rsid w:val="00787B89"/>
    <w:rsid w:val="00794313"/>
    <w:rsid w:val="007963FC"/>
    <w:rsid w:val="00797F37"/>
    <w:rsid w:val="007A09B6"/>
    <w:rsid w:val="007A0B82"/>
    <w:rsid w:val="007A6C71"/>
    <w:rsid w:val="007B3A4A"/>
    <w:rsid w:val="007B5F4C"/>
    <w:rsid w:val="007B6AA2"/>
    <w:rsid w:val="007C0755"/>
    <w:rsid w:val="007C6438"/>
    <w:rsid w:val="007C7DB0"/>
    <w:rsid w:val="007D0BD2"/>
    <w:rsid w:val="007D186E"/>
    <w:rsid w:val="007E4CED"/>
    <w:rsid w:val="007E6A7A"/>
    <w:rsid w:val="007E723C"/>
    <w:rsid w:val="007F0743"/>
    <w:rsid w:val="007F2E83"/>
    <w:rsid w:val="007F4D48"/>
    <w:rsid w:val="007F4EBE"/>
    <w:rsid w:val="007F519E"/>
    <w:rsid w:val="007F640E"/>
    <w:rsid w:val="00801E74"/>
    <w:rsid w:val="00803A08"/>
    <w:rsid w:val="008066E8"/>
    <w:rsid w:val="00807F20"/>
    <w:rsid w:val="0081220A"/>
    <w:rsid w:val="00813B7B"/>
    <w:rsid w:val="00815B2C"/>
    <w:rsid w:val="00816DCF"/>
    <w:rsid w:val="008257D2"/>
    <w:rsid w:val="008266D8"/>
    <w:rsid w:val="00827C60"/>
    <w:rsid w:val="00827CFE"/>
    <w:rsid w:val="00830204"/>
    <w:rsid w:val="00830437"/>
    <w:rsid w:val="00836CC5"/>
    <w:rsid w:val="008373ED"/>
    <w:rsid w:val="00837A4E"/>
    <w:rsid w:val="00844E28"/>
    <w:rsid w:val="00861DF7"/>
    <w:rsid w:val="00863166"/>
    <w:rsid w:val="00866DCA"/>
    <w:rsid w:val="008671AA"/>
    <w:rsid w:val="00867F55"/>
    <w:rsid w:val="00874F8F"/>
    <w:rsid w:val="0087559C"/>
    <w:rsid w:val="00882039"/>
    <w:rsid w:val="0088421A"/>
    <w:rsid w:val="0088702B"/>
    <w:rsid w:val="00890490"/>
    <w:rsid w:val="00892EB2"/>
    <w:rsid w:val="008946E6"/>
    <w:rsid w:val="00895914"/>
    <w:rsid w:val="008A31DA"/>
    <w:rsid w:val="008A608E"/>
    <w:rsid w:val="008B5911"/>
    <w:rsid w:val="008B60A6"/>
    <w:rsid w:val="008B7713"/>
    <w:rsid w:val="008C2192"/>
    <w:rsid w:val="008C5FFB"/>
    <w:rsid w:val="008C660E"/>
    <w:rsid w:val="008D6D6E"/>
    <w:rsid w:val="008E1E9C"/>
    <w:rsid w:val="008E21AF"/>
    <w:rsid w:val="008E4430"/>
    <w:rsid w:val="008E5857"/>
    <w:rsid w:val="008E6BAD"/>
    <w:rsid w:val="008E73C9"/>
    <w:rsid w:val="008F32BC"/>
    <w:rsid w:val="008F33E0"/>
    <w:rsid w:val="008F4CCF"/>
    <w:rsid w:val="0090164E"/>
    <w:rsid w:val="00905E0A"/>
    <w:rsid w:val="00907225"/>
    <w:rsid w:val="00910606"/>
    <w:rsid w:val="00911B36"/>
    <w:rsid w:val="0091428E"/>
    <w:rsid w:val="00917B6D"/>
    <w:rsid w:val="00923DF8"/>
    <w:rsid w:val="0092577A"/>
    <w:rsid w:val="009317EA"/>
    <w:rsid w:val="0094036E"/>
    <w:rsid w:val="00940967"/>
    <w:rsid w:val="00941A55"/>
    <w:rsid w:val="00947A7A"/>
    <w:rsid w:val="009504CC"/>
    <w:rsid w:val="009510FB"/>
    <w:rsid w:val="00951B5A"/>
    <w:rsid w:val="00964639"/>
    <w:rsid w:val="0097085B"/>
    <w:rsid w:val="00971D2B"/>
    <w:rsid w:val="0097612A"/>
    <w:rsid w:val="00977262"/>
    <w:rsid w:val="00981319"/>
    <w:rsid w:val="00982A26"/>
    <w:rsid w:val="0098599B"/>
    <w:rsid w:val="009973C5"/>
    <w:rsid w:val="00997F0D"/>
    <w:rsid w:val="009A0B20"/>
    <w:rsid w:val="009A2C9A"/>
    <w:rsid w:val="009B1647"/>
    <w:rsid w:val="009C06E0"/>
    <w:rsid w:val="009C1019"/>
    <w:rsid w:val="009C25FB"/>
    <w:rsid w:val="009C4A47"/>
    <w:rsid w:val="009D0D90"/>
    <w:rsid w:val="009D187A"/>
    <w:rsid w:val="009E1299"/>
    <w:rsid w:val="009E41F8"/>
    <w:rsid w:val="009F0A7E"/>
    <w:rsid w:val="009F0B21"/>
    <w:rsid w:val="009F11B4"/>
    <w:rsid w:val="009F589E"/>
    <w:rsid w:val="009F60B9"/>
    <w:rsid w:val="00A0022F"/>
    <w:rsid w:val="00A00DCD"/>
    <w:rsid w:val="00A060AE"/>
    <w:rsid w:val="00A11F2D"/>
    <w:rsid w:val="00A14480"/>
    <w:rsid w:val="00A17907"/>
    <w:rsid w:val="00A321A7"/>
    <w:rsid w:val="00A33CE8"/>
    <w:rsid w:val="00A3440C"/>
    <w:rsid w:val="00A34E40"/>
    <w:rsid w:val="00A44C89"/>
    <w:rsid w:val="00A50953"/>
    <w:rsid w:val="00A57FDE"/>
    <w:rsid w:val="00A83308"/>
    <w:rsid w:val="00A83EC6"/>
    <w:rsid w:val="00A854EA"/>
    <w:rsid w:val="00A86E65"/>
    <w:rsid w:val="00A87D85"/>
    <w:rsid w:val="00A908D3"/>
    <w:rsid w:val="00A957FC"/>
    <w:rsid w:val="00AA1E86"/>
    <w:rsid w:val="00AA28E0"/>
    <w:rsid w:val="00AA721E"/>
    <w:rsid w:val="00AB6CED"/>
    <w:rsid w:val="00AD1C80"/>
    <w:rsid w:val="00AD334F"/>
    <w:rsid w:val="00AD5055"/>
    <w:rsid w:val="00AD6358"/>
    <w:rsid w:val="00AE3E3B"/>
    <w:rsid w:val="00AF423F"/>
    <w:rsid w:val="00AF6A81"/>
    <w:rsid w:val="00AF6AD9"/>
    <w:rsid w:val="00AF705C"/>
    <w:rsid w:val="00B010A6"/>
    <w:rsid w:val="00B02BA5"/>
    <w:rsid w:val="00B07E79"/>
    <w:rsid w:val="00B10F28"/>
    <w:rsid w:val="00B11522"/>
    <w:rsid w:val="00B133FE"/>
    <w:rsid w:val="00B13AE6"/>
    <w:rsid w:val="00B142F9"/>
    <w:rsid w:val="00B17C2E"/>
    <w:rsid w:val="00B2000A"/>
    <w:rsid w:val="00B20031"/>
    <w:rsid w:val="00B2375E"/>
    <w:rsid w:val="00B2765D"/>
    <w:rsid w:val="00B278F3"/>
    <w:rsid w:val="00B33ECC"/>
    <w:rsid w:val="00B47308"/>
    <w:rsid w:val="00B4790F"/>
    <w:rsid w:val="00B50223"/>
    <w:rsid w:val="00B52C43"/>
    <w:rsid w:val="00B53C55"/>
    <w:rsid w:val="00B60836"/>
    <w:rsid w:val="00B60CC2"/>
    <w:rsid w:val="00B629E2"/>
    <w:rsid w:val="00B679DC"/>
    <w:rsid w:val="00B71D26"/>
    <w:rsid w:val="00B74EBC"/>
    <w:rsid w:val="00B820E3"/>
    <w:rsid w:val="00B821BE"/>
    <w:rsid w:val="00B92ACD"/>
    <w:rsid w:val="00BA192D"/>
    <w:rsid w:val="00BB1CE9"/>
    <w:rsid w:val="00BB3057"/>
    <w:rsid w:val="00BC2FAB"/>
    <w:rsid w:val="00BD156B"/>
    <w:rsid w:val="00BD26A4"/>
    <w:rsid w:val="00BD402A"/>
    <w:rsid w:val="00BE047D"/>
    <w:rsid w:val="00BE2564"/>
    <w:rsid w:val="00BE34C5"/>
    <w:rsid w:val="00BF0BA1"/>
    <w:rsid w:val="00C00F7F"/>
    <w:rsid w:val="00C0628A"/>
    <w:rsid w:val="00C07FB3"/>
    <w:rsid w:val="00C11A5B"/>
    <w:rsid w:val="00C12D08"/>
    <w:rsid w:val="00C1729A"/>
    <w:rsid w:val="00C219A6"/>
    <w:rsid w:val="00C23920"/>
    <w:rsid w:val="00C30DC5"/>
    <w:rsid w:val="00C31962"/>
    <w:rsid w:val="00C31FD6"/>
    <w:rsid w:val="00C33468"/>
    <w:rsid w:val="00C35301"/>
    <w:rsid w:val="00C37630"/>
    <w:rsid w:val="00C41051"/>
    <w:rsid w:val="00C4198D"/>
    <w:rsid w:val="00C44683"/>
    <w:rsid w:val="00C44B6B"/>
    <w:rsid w:val="00C471ED"/>
    <w:rsid w:val="00C50B5E"/>
    <w:rsid w:val="00C56581"/>
    <w:rsid w:val="00C62B29"/>
    <w:rsid w:val="00C64A67"/>
    <w:rsid w:val="00C661FB"/>
    <w:rsid w:val="00C67541"/>
    <w:rsid w:val="00C7039C"/>
    <w:rsid w:val="00C707CA"/>
    <w:rsid w:val="00C72FC2"/>
    <w:rsid w:val="00C77854"/>
    <w:rsid w:val="00C800DA"/>
    <w:rsid w:val="00C85247"/>
    <w:rsid w:val="00C8607D"/>
    <w:rsid w:val="00C86101"/>
    <w:rsid w:val="00C8727A"/>
    <w:rsid w:val="00C91E71"/>
    <w:rsid w:val="00C91F72"/>
    <w:rsid w:val="00C92442"/>
    <w:rsid w:val="00C92A2C"/>
    <w:rsid w:val="00C92A3D"/>
    <w:rsid w:val="00C962A0"/>
    <w:rsid w:val="00CA1192"/>
    <w:rsid w:val="00CA168A"/>
    <w:rsid w:val="00CA29F8"/>
    <w:rsid w:val="00CB1A55"/>
    <w:rsid w:val="00CB2279"/>
    <w:rsid w:val="00CB2711"/>
    <w:rsid w:val="00CB6812"/>
    <w:rsid w:val="00CB7BD1"/>
    <w:rsid w:val="00CC1B34"/>
    <w:rsid w:val="00CC1E9D"/>
    <w:rsid w:val="00CD4BFA"/>
    <w:rsid w:val="00CD70A4"/>
    <w:rsid w:val="00CE3020"/>
    <w:rsid w:val="00CE39B4"/>
    <w:rsid w:val="00CE3AEE"/>
    <w:rsid w:val="00CE731C"/>
    <w:rsid w:val="00CF4517"/>
    <w:rsid w:val="00CF6D65"/>
    <w:rsid w:val="00D0014F"/>
    <w:rsid w:val="00D046B1"/>
    <w:rsid w:val="00D1326D"/>
    <w:rsid w:val="00D15169"/>
    <w:rsid w:val="00D1700D"/>
    <w:rsid w:val="00D207B8"/>
    <w:rsid w:val="00D229B0"/>
    <w:rsid w:val="00D264D4"/>
    <w:rsid w:val="00D272FD"/>
    <w:rsid w:val="00D316C7"/>
    <w:rsid w:val="00D34A80"/>
    <w:rsid w:val="00D35CAD"/>
    <w:rsid w:val="00D410FF"/>
    <w:rsid w:val="00D50CE4"/>
    <w:rsid w:val="00D54124"/>
    <w:rsid w:val="00D577B2"/>
    <w:rsid w:val="00D62A09"/>
    <w:rsid w:val="00D7245E"/>
    <w:rsid w:val="00D735D5"/>
    <w:rsid w:val="00D76F3C"/>
    <w:rsid w:val="00D778B7"/>
    <w:rsid w:val="00D91BC5"/>
    <w:rsid w:val="00D96FE5"/>
    <w:rsid w:val="00DA2F9E"/>
    <w:rsid w:val="00DA3FB7"/>
    <w:rsid w:val="00DA4D2E"/>
    <w:rsid w:val="00DA5A07"/>
    <w:rsid w:val="00DA5F56"/>
    <w:rsid w:val="00DB27E8"/>
    <w:rsid w:val="00DB545C"/>
    <w:rsid w:val="00DC2682"/>
    <w:rsid w:val="00DC2F1E"/>
    <w:rsid w:val="00DD0177"/>
    <w:rsid w:val="00DD3FE7"/>
    <w:rsid w:val="00DD63AF"/>
    <w:rsid w:val="00DD77BF"/>
    <w:rsid w:val="00DE2718"/>
    <w:rsid w:val="00DE6D12"/>
    <w:rsid w:val="00DE6D5E"/>
    <w:rsid w:val="00DE7204"/>
    <w:rsid w:val="00DE7A26"/>
    <w:rsid w:val="00DF1A8E"/>
    <w:rsid w:val="00E008CC"/>
    <w:rsid w:val="00E01DE1"/>
    <w:rsid w:val="00E024BF"/>
    <w:rsid w:val="00E0623D"/>
    <w:rsid w:val="00E07860"/>
    <w:rsid w:val="00E12B7F"/>
    <w:rsid w:val="00E12CB6"/>
    <w:rsid w:val="00E16B60"/>
    <w:rsid w:val="00E2188D"/>
    <w:rsid w:val="00E244F7"/>
    <w:rsid w:val="00E25BA5"/>
    <w:rsid w:val="00E30410"/>
    <w:rsid w:val="00E3075A"/>
    <w:rsid w:val="00E32BD1"/>
    <w:rsid w:val="00E36D92"/>
    <w:rsid w:val="00E37A13"/>
    <w:rsid w:val="00E41D4C"/>
    <w:rsid w:val="00E42755"/>
    <w:rsid w:val="00E43841"/>
    <w:rsid w:val="00E4446B"/>
    <w:rsid w:val="00E46ED3"/>
    <w:rsid w:val="00E473AA"/>
    <w:rsid w:val="00E475F3"/>
    <w:rsid w:val="00E50EF2"/>
    <w:rsid w:val="00E5296D"/>
    <w:rsid w:val="00E64857"/>
    <w:rsid w:val="00E73060"/>
    <w:rsid w:val="00E73F1A"/>
    <w:rsid w:val="00E75BFE"/>
    <w:rsid w:val="00E80F92"/>
    <w:rsid w:val="00E90148"/>
    <w:rsid w:val="00E97B97"/>
    <w:rsid w:val="00EA520B"/>
    <w:rsid w:val="00EA6006"/>
    <w:rsid w:val="00EB2E30"/>
    <w:rsid w:val="00EB3633"/>
    <w:rsid w:val="00EB4BCE"/>
    <w:rsid w:val="00EB5B07"/>
    <w:rsid w:val="00EC0DD7"/>
    <w:rsid w:val="00EC2378"/>
    <w:rsid w:val="00EC616E"/>
    <w:rsid w:val="00EC77AD"/>
    <w:rsid w:val="00ED35B8"/>
    <w:rsid w:val="00EE015C"/>
    <w:rsid w:val="00EE550D"/>
    <w:rsid w:val="00EF2633"/>
    <w:rsid w:val="00EF3591"/>
    <w:rsid w:val="00EF4E34"/>
    <w:rsid w:val="00EF6B13"/>
    <w:rsid w:val="00F041FC"/>
    <w:rsid w:val="00F04D40"/>
    <w:rsid w:val="00F057A0"/>
    <w:rsid w:val="00F05BAF"/>
    <w:rsid w:val="00F06193"/>
    <w:rsid w:val="00F133A6"/>
    <w:rsid w:val="00F158E9"/>
    <w:rsid w:val="00F16570"/>
    <w:rsid w:val="00F22CDA"/>
    <w:rsid w:val="00F26395"/>
    <w:rsid w:val="00F37DDE"/>
    <w:rsid w:val="00F52ECD"/>
    <w:rsid w:val="00F566D9"/>
    <w:rsid w:val="00F57964"/>
    <w:rsid w:val="00F60BEC"/>
    <w:rsid w:val="00F62EEA"/>
    <w:rsid w:val="00F7194C"/>
    <w:rsid w:val="00F7311E"/>
    <w:rsid w:val="00F769F1"/>
    <w:rsid w:val="00F76A31"/>
    <w:rsid w:val="00F76F90"/>
    <w:rsid w:val="00F8201D"/>
    <w:rsid w:val="00F869BF"/>
    <w:rsid w:val="00F901C7"/>
    <w:rsid w:val="00F928C1"/>
    <w:rsid w:val="00F93244"/>
    <w:rsid w:val="00FA3CA2"/>
    <w:rsid w:val="00FA3D34"/>
    <w:rsid w:val="00FA5ABD"/>
    <w:rsid w:val="00FC0B0E"/>
    <w:rsid w:val="00FC0D3B"/>
    <w:rsid w:val="00FC26AA"/>
    <w:rsid w:val="00FC4B82"/>
    <w:rsid w:val="00FD090B"/>
    <w:rsid w:val="00FD15F6"/>
    <w:rsid w:val="00FD50D2"/>
    <w:rsid w:val="00FE06D9"/>
    <w:rsid w:val="00FE0F8F"/>
    <w:rsid w:val="00FE109A"/>
    <w:rsid w:val="00FE7D91"/>
    <w:rsid w:val="00FF0194"/>
    <w:rsid w:val="00FF2539"/>
    <w:rsid w:val="00FF2F43"/>
    <w:rsid w:val="00FF6E3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5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8E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844E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844E2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B58E4"/>
    <w:rPr>
      <w:rFonts w:ascii="Tahoma" w:hAnsi="Tahoma" w:cs="Tahoma"/>
      <w:sz w:val="16"/>
      <w:szCs w:val="16"/>
    </w:rPr>
  </w:style>
  <w:style w:type="character" w:customStyle="1" w:styleId="BalonMetniChar">
    <w:name w:val="Balon Metni Char"/>
    <w:basedOn w:val="VarsaylanParagrafYazTipi"/>
    <w:link w:val="BalonMetni"/>
    <w:uiPriority w:val="99"/>
    <w:semiHidden/>
    <w:rsid w:val="005B58E4"/>
    <w:rPr>
      <w:rFonts w:ascii="Tahoma" w:eastAsia="Times New Roman" w:hAnsi="Tahoma" w:cs="Tahoma"/>
      <w:sz w:val="16"/>
      <w:szCs w:val="16"/>
      <w:lang w:eastAsia="tr-TR"/>
    </w:rPr>
  </w:style>
  <w:style w:type="table" w:styleId="TabloKlavuzu">
    <w:name w:val="Table Grid"/>
    <w:basedOn w:val="NormalTablo"/>
    <w:uiPriority w:val="59"/>
    <w:rsid w:val="009C25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844E28"/>
    <w:pPr>
      <w:spacing w:after="0"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844E28"/>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rsid w:val="00844E28"/>
    <w:rPr>
      <w:rFonts w:asciiTheme="majorHAnsi" w:eastAsiaTheme="majorEastAsia" w:hAnsiTheme="majorHAnsi" w:cstheme="majorBidi"/>
      <w:b/>
      <w:bCs/>
      <w:color w:val="4F81BD" w:themeColor="accent1"/>
      <w:sz w:val="26"/>
      <w:szCs w:val="26"/>
      <w:lang w:eastAsia="tr-TR"/>
    </w:rPr>
  </w:style>
  <w:style w:type="paragraph" w:styleId="stbilgi">
    <w:name w:val="header"/>
    <w:basedOn w:val="Normal"/>
    <w:link w:val="stbilgiChar"/>
    <w:uiPriority w:val="99"/>
    <w:unhideWhenUsed/>
    <w:rsid w:val="0088421A"/>
    <w:pPr>
      <w:tabs>
        <w:tab w:val="center" w:pos="4536"/>
        <w:tab w:val="right" w:pos="9072"/>
      </w:tabs>
    </w:pPr>
  </w:style>
  <w:style w:type="character" w:customStyle="1" w:styleId="stbilgiChar">
    <w:name w:val="Üstbilgi Char"/>
    <w:basedOn w:val="VarsaylanParagrafYazTipi"/>
    <w:link w:val="stbilgi"/>
    <w:uiPriority w:val="99"/>
    <w:rsid w:val="0088421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8421A"/>
    <w:pPr>
      <w:tabs>
        <w:tab w:val="center" w:pos="4536"/>
        <w:tab w:val="right" w:pos="9072"/>
      </w:tabs>
    </w:pPr>
  </w:style>
  <w:style w:type="character" w:customStyle="1" w:styleId="AltbilgiChar">
    <w:name w:val="Altbilgi Char"/>
    <w:basedOn w:val="VarsaylanParagrafYazTipi"/>
    <w:link w:val="Altbilgi"/>
    <w:uiPriority w:val="99"/>
    <w:rsid w:val="0088421A"/>
    <w:rPr>
      <w:rFonts w:ascii="Times New Roman" w:eastAsia="Times New Roman" w:hAnsi="Times New Roman" w:cs="Times New Roman"/>
      <w:sz w:val="24"/>
      <w:szCs w:val="24"/>
      <w:lang w:eastAsia="tr-TR"/>
    </w:rPr>
  </w:style>
  <w:style w:type="character" w:styleId="Vurgu">
    <w:name w:val="Emphasis"/>
    <w:qFormat/>
    <w:rsid w:val="00F57964"/>
    <w:rPr>
      <w:i/>
      <w:iCs/>
    </w:rPr>
  </w:style>
  <w:style w:type="character" w:customStyle="1" w:styleId="GvdemetniKaln">
    <w:name w:val="Gövde metni + Kalın"/>
    <w:rsid w:val="00496D42"/>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tr-TR" w:eastAsia="tr-TR" w:bidi="tr-TR"/>
    </w:rPr>
  </w:style>
  <w:style w:type="paragraph" w:styleId="KonuBal">
    <w:name w:val="Title"/>
    <w:basedOn w:val="Normal"/>
    <w:next w:val="Normal"/>
    <w:link w:val="KonuBalChar"/>
    <w:uiPriority w:val="10"/>
    <w:qFormat/>
    <w:rsid w:val="008755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87559C"/>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87559C"/>
    <w:pPr>
      <w:numPr>
        <w:ilvl w:val="1"/>
      </w:numPr>
    </w:pPr>
    <w:rPr>
      <w:rFonts w:asciiTheme="majorHAnsi" w:eastAsiaTheme="majorEastAsia" w:hAnsiTheme="majorHAnsi" w:cstheme="majorBidi"/>
      <w:i/>
      <w:iCs/>
      <w:color w:val="4F81BD" w:themeColor="accent1"/>
      <w:spacing w:val="15"/>
    </w:rPr>
  </w:style>
  <w:style w:type="character" w:customStyle="1" w:styleId="AltKonuBalChar">
    <w:name w:val="Alt Konu Başlığı Char"/>
    <w:basedOn w:val="VarsaylanParagrafYazTipi"/>
    <w:link w:val="AltKonuBal"/>
    <w:uiPriority w:val="11"/>
    <w:rsid w:val="0087559C"/>
    <w:rPr>
      <w:rFonts w:asciiTheme="majorHAnsi" w:eastAsiaTheme="majorEastAsia" w:hAnsiTheme="majorHAnsi" w:cstheme="majorBidi"/>
      <w:i/>
      <w:iCs/>
      <w:color w:val="4F81BD" w:themeColor="accent1"/>
      <w:spacing w:val="15"/>
      <w:sz w:val="24"/>
      <w:szCs w:val="24"/>
      <w:lang w:eastAsia="tr-TR"/>
    </w:rPr>
  </w:style>
  <w:style w:type="character" w:styleId="HafifVurgulama">
    <w:name w:val="Subtle Emphasis"/>
    <w:basedOn w:val="VarsaylanParagrafYazTipi"/>
    <w:uiPriority w:val="19"/>
    <w:qFormat/>
    <w:rsid w:val="0087559C"/>
    <w:rPr>
      <w:i/>
      <w:iCs/>
      <w:color w:val="808080" w:themeColor="text1" w:themeTint="7F"/>
    </w:rPr>
  </w:style>
  <w:style w:type="character" w:styleId="Gl">
    <w:name w:val="Strong"/>
    <w:basedOn w:val="VarsaylanParagrafYazTipi"/>
    <w:uiPriority w:val="22"/>
    <w:qFormat/>
    <w:rsid w:val="0087559C"/>
    <w:rPr>
      <w:b/>
      <w:bCs/>
    </w:rPr>
  </w:style>
  <w:style w:type="character" w:customStyle="1" w:styleId="GvdemetniKaln0ptbolukbraklyor">
    <w:name w:val="Gövde metni + Kalın;0 pt boşluk bırakılıyor"/>
    <w:basedOn w:val="VarsaylanParagrafYazTipi"/>
    <w:rsid w:val="00CB7BD1"/>
    <w:rPr>
      <w:rFonts w:ascii="Times New Roman" w:eastAsia="Times New Roman" w:hAnsi="Times New Roman" w:cs="Times New Roman"/>
      <w:b/>
      <w:bCs/>
      <w:i w:val="0"/>
      <w:iCs w:val="0"/>
      <w:smallCaps w:val="0"/>
      <w:strike w:val="0"/>
      <w:color w:val="000000"/>
      <w:spacing w:val="3"/>
      <w:w w:val="100"/>
      <w:position w:val="0"/>
      <w:sz w:val="20"/>
      <w:szCs w:val="20"/>
      <w:u w:val="none"/>
      <w:shd w:val="clear" w:color="auto" w:fill="FFFFFF"/>
      <w:lang w:val="tr-TR" w:eastAsia="tr-TR" w:bidi="tr-TR"/>
    </w:rPr>
  </w:style>
  <w:style w:type="paragraph" w:styleId="ListeParagraf">
    <w:name w:val="List Paragraph"/>
    <w:basedOn w:val="Normal"/>
    <w:uiPriority w:val="34"/>
    <w:qFormat/>
    <w:rsid w:val="00E73F1A"/>
    <w:pPr>
      <w:spacing w:after="200" w:line="276" w:lineRule="auto"/>
      <w:ind w:left="720"/>
      <w:contextualSpacing/>
    </w:pPr>
    <w:rPr>
      <w:rFonts w:ascii="Calibri" w:eastAsia="Calibri" w:hAnsi="Calibri"/>
      <w:sz w:val="22"/>
      <w:szCs w:val="22"/>
      <w:lang w:eastAsia="en-US"/>
    </w:rPr>
  </w:style>
  <w:style w:type="character" w:customStyle="1" w:styleId="Gvdemetni">
    <w:name w:val="Gövde metni_"/>
    <w:link w:val="Gvdemetni0"/>
    <w:rsid w:val="002004A2"/>
    <w:rPr>
      <w:rFonts w:ascii="Calibri" w:eastAsia="Calibri" w:hAnsi="Calibri" w:cs="Calibri"/>
      <w:sz w:val="18"/>
      <w:szCs w:val="18"/>
      <w:shd w:val="clear" w:color="auto" w:fill="FFFFFF"/>
    </w:rPr>
  </w:style>
  <w:style w:type="paragraph" w:customStyle="1" w:styleId="Gvdemetni0">
    <w:name w:val="Gövde metni"/>
    <w:basedOn w:val="Normal"/>
    <w:link w:val="Gvdemetni"/>
    <w:rsid w:val="002004A2"/>
    <w:pPr>
      <w:widowControl w:val="0"/>
      <w:shd w:val="clear" w:color="auto" w:fill="FFFFFF"/>
      <w:spacing w:before="240" w:after="120" w:line="312" w:lineRule="exact"/>
      <w:jc w:val="both"/>
    </w:pPr>
    <w:rPr>
      <w:rFonts w:ascii="Calibri" w:eastAsia="Calibri" w:hAnsi="Calibri" w:cs="Calibri"/>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3D77D-72C8-44A6-8361-6C7FBC694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1043</TotalTime>
  <Pages>1</Pages>
  <Words>1272</Words>
  <Characters>7254</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Samet Yılmaz</cp:lastModifiedBy>
  <cp:revision>25</cp:revision>
  <cp:lastPrinted>2023-05-02T05:24:00Z</cp:lastPrinted>
  <dcterms:created xsi:type="dcterms:W3CDTF">2020-06-16T05:38:00Z</dcterms:created>
  <dcterms:modified xsi:type="dcterms:W3CDTF">2023-08-14T11:01:00Z</dcterms:modified>
</cp:coreProperties>
</file>