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7C02DB" w:rsidRDefault="0004271F" w:rsidP="00B10F28">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709"/>
        <w:gridCol w:w="3260"/>
        <w:gridCol w:w="4536"/>
      </w:tblGrid>
      <w:tr w:rsidR="008266D8" w:rsidRPr="007C02DB" w:rsidTr="00140244">
        <w:trPr>
          <w:trHeight w:val="246"/>
        </w:trPr>
        <w:tc>
          <w:tcPr>
            <w:tcW w:w="1418" w:type="dxa"/>
          </w:tcPr>
          <w:p w:rsidR="000F502A" w:rsidRPr="007C02DB" w:rsidRDefault="000F502A" w:rsidP="00F041FC">
            <w:pPr>
              <w:jc w:val="center"/>
              <w:rPr>
                <w:b/>
              </w:rPr>
            </w:pPr>
            <w:r w:rsidRPr="007C02DB">
              <w:rPr>
                <w:b/>
              </w:rPr>
              <w:t>TARİH</w:t>
            </w:r>
          </w:p>
        </w:tc>
        <w:tc>
          <w:tcPr>
            <w:tcW w:w="709" w:type="dxa"/>
          </w:tcPr>
          <w:p w:rsidR="000F502A" w:rsidRPr="007C02DB" w:rsidRDefault="008266D8" w:rsidP="00F041FC">
            <w:pPr>
              <w:spacing w:line="276" w:lineRule="auto"/>
              <w:jc w:val="center"/>
              <w:rPr>
                <w:b/>
              </w:rPr>
            </w:pPr>
            <w:r w:rsidRPr="007C02DB">
              <w:rPr>
                <w:b/>
              </w:rPr>
              <w:t>K.</w:t>
            </w:r>
            <w:r w:rsidR="000F502A" w:rsidRPr="007C02DB">
              <w:rPr>
                <w:b/>
              </w:rPr>
              <w:t xml:space="preserve"> NO</w:t>
            </w:r>
          </w:p>
        </w:tc>
        <w:tc>
          <w:tcPr>
            <w:tcW w:w="3260" w:type="dxa"/>
          </w:tcPr>
          <w:p w:rsidR="000F502A" w:rsidRPr="007C02DB" w:rsidRDefault="000F502A" w:rsidP="00F041FC">
            <w:pPr>
              <w:jc w:val="center"/>
              <w:rPr>
                <w:b/>
              </w:rPr>
            </w:pPr>
            <w:r w:rsidRPr="007C02DB">
              <w:rPr>
                <w:b/>
              </w:rPr>
              <w:t>ÖZET</w:t>
            </w:r>
          </w:p>
        </w:tc>
        <w:tc>
          <w:tcPr>
            <w:tcW w:w="4536" w:type="dxa"/>
          </w:tcPr>
          <w:p w:rsidR="000F502A" w:rsidRPr="007C02DB" w:rsidRDefault="000F502A" w:rsidP="00F041FC">
            <w:pPr>
              <w:spacing w:line="276" w:lineRule="auto"/>
              <w:jc w:val="center"/>
              <w:rPr>
                <w:b/>
              </w:rPr>
            </w:pPr>
            <w:r w:rsidRPr="007C02DB">
              <w:rPr>
                <w:b/>
              </w:rPr>
              <w:t>KARAR ÖZETİ</w:t>
            </w:r>
          </w:p>
        </w:tc>
      </w:tr>
      <w:tr w:rsidR="00F67664" w:rsidRPr="007C02DB" w:rsidTr="00140244">
        <w:trPr>
          <w:trHeight w:val="246"/>
        </w:trPr>
        <w:tc>
          <w:tcPr>
            <w:tcW w:w="1418" w:type="dxa"/>
          </w:tcPr>
          <w:p w:rsidR="00F67664" w:rsidRPr="007C02DB" w:rsidRDefault="00F67664" w:rsidP="00CB3C4C">
            <w:pPr>
              <w:jc w:val="center"/>
            </w:pPr>
            <w:r w:rsidRPr="007C02DB">
              <w:t>0</w:t>
            </w:r>
            <w:r w:rsidR="00CB3C4C" w:rsidRPr="007C02DB">
              <w:t>5</w:t>
            </w:r>
            <w:r w:rsidRPr="007C02DB">
              <w:t>.0</w:t>
            </w:r>
            <w:r w:rsidR="00CB3C4C" w:rsidRPr="007C02DB">
              <w:t>6</w:t>
            </w:r>
            <w:r w:rsidRPr="007C02DB">
              <w:t>.2023</w:t>
            </w:r>
          </w:p>
        </w:tc>
        <w:tc>
          <w:tcPr>
            <w:tcW w:w="709" w:type="dxa"/>
          </w:tcPr>
          <w:p w:rsidR="00F67664" w:rsidRPr="007C02DB" w:rsidRDefault="00CB3C4C" w:rsidP="00CB3C4C">
            <w:pPr>
              <w:jc w:val="center"/>
            </w:pPr>
            <w:r w:rsidRPr="007C02DB">
              <w:t>136</w:t>
            </w:r>
          </w:p>
          <w:p w:rsidR="00F67664" w:rsidRPr="007C02DB" w:rsidRDefault="00F67664" w:rsidP="00AA2517">
            <w:pPr>
              <w:jc w:val="center"/>
            </w:pPr>
          </w:p>
          <w:p w:rsidR="00CB3C4C" w:rsidRPr="007C02DB" w:rsidRDefault="00CB3C4C" w:rsidP="00AA2517">
            <w:pPr>
              <w:jc w:val="center"/>
            </w:pPr>
          </w:p>
        </w:tc>
        <w:tc>
          <w:tcPr>
            <w:tcW w:w="3260" w:type="dxa"/>
          </w:tcPr>
          <w:p w:rsidR="00F67664" w:rsidRPr="007C02DB" w:rsidRDefault="00CB3C4C" w:rsidP="00CB3C4C">
            <w:r w:rsidRPr="007C02DB">
              <w:rPr>
                <w:color w:val="000000"/>
              </w:rPr>
              <w:t xml:space="preserve">Van ili Edremit ilçesi </w:t>
            </w:r>
            <w:r w:rsidRPr="007C02DB">
              <w:t>İmar</w:t>
            </w:r>
            <w:r w:rsidRPr="007C02DB">
              <w:rPr>
                <w:spacing w:val="3"/>
              </w:rPr>
              <w:t xml:space="preserve"> </w:t>
            </w:r>
            <w:r w:rsidRPr="007C02DB">
              <w:t>Planı</w:t>
            </w:r>
            <w:r w:rsidRPr="007C02DB">
              <w:rPr>
                <w:spacing w:val="4"/>
              </w:rPr>
              <w:t xml:space="preserve"> </w:t>
            </w:r>
            <w:r w:rsidRPr="007C02DB">
              <w:t>Plan</w:t>
            </w:r>
            <w:r w:rsidRPr="007C02DB">
              <w:rPr>
                <w:spacing w:val="27"/>
              </w:rPr>
              <w:t xml:space="preserve"> </w:t>
            </w:r>
            <w:r w:rsidRPr="007C02DB">
              <w:t>Notlarının</w:t>
            </w:r>
            <w:r w:rsidRPr="007C02DB">
              <w:rPr>
                <w:spacing w:val="27"/>
              </w:rPr>
              <w:t xml:space="preserve"> </w:t>
            </w:r>
            <w:r w:rsidRPr="007C02DB">
              <w:t>Revizesi h</w:t>
            </w:r>
            <w:r w:rsidR="00F67664" w:rsidRPr="007C02DB">
              <w:t>akkında</w:t>
            </w:r>
          </w:p>
        </w:tc>
        <w:tc>
          <w:tcPr>
            <w:tcW w:w="4536" w:type="dxa"/>
          </w:tcPr>
          <w:p w:rsidR="00CB3C4C" w:rsidRPr="007C02DB" w:rsidRDefault="00CB3C4C" w:rsidP="00CB3C4C">
            <w:pPr>
              <w:jc w:val="both"/>
            </w:pPr>
            <w:r w:rsidRPr="007C02DB">
              <w:rPr>
                <w:color w:val="000000"/>
              </w:rPr>
              <w:t xml:space="preserve">Van ili </w:t>
            </w:r>
            <w:r w:rsidRPr="007C02DB">
              <w:t>Edremit</w:t>
            </w:r>
            <w:r w:rsidRPr="007C02DB">
              <w:rPr>
                <w:spacing w:val="27"/>
              </w:rPr>
              <w:t xml:space="preserve"> </w:t>
            </w:r>
            <w:r w:rsidRPr="007C02DB">
              <w:t>İlçesi</w:t>
            </w:r>
            <w:r w:rsidRPr="007C02DB">
              <w:rPr>
                <w:spacing w:val="27"/>
              </w:rPr>
              <w:t xml:space="preserve"> </w:t>
            </w:r>
            <w:r w:rsidRPr="007C02DB">
              <w:t>1/1000</w:t>
            </w:r>
            <w:r w:rsidRPr="007C02DB">
              <w:rPr>
                <w:spacing w:val="27"/>
              </w:rPr>
              <w:t xml:space="preserve"> </w:t>
            </w:r>
            <w:r w:rsidRPr="007C02DB">
              <w:t>ölçekli</w:t>
            </w:r>
            <w:r w:rsidRPr="007C02DB">
              <w:rPr>
                <w:spacing w:val="27"/>
              </w:rPr>
              <w:t xml:space="preserve"> </w:t>
            </w:r>
            <w:r w:rsidRPr="007C02DB">
              <w:t>Uygulama</w:t>
            </w:r>
            <w:r w:rsidRPr="007C02DB">
              <w:rPr>
                <w:spacing w:val="28"/>
              </w:rPr>
              <w:t xml:space="preserve"> </w:t>
            </w:r>
            <w:r w:rsidRPr="007C02DB">
              <w:t>İmar</w:t>
            </w:r>
            <w:r w:rsidRPr="007C02DB">
              <w:rPr>
                <w:spacing w:val="27"/>
              </w:rPr>
              <w:t xml:space="preserve"> </w:t>
            </w:r>
            <w:r w:rsidRPr="007C02DB">
              <w:t>Planı</w:t>
            </w:r>
            <w:r w:rsidRPr="007C02DB">
              <w:rPr>
                <w:spacing w:val="27"/>
              </w:rPr>
              <w:t xml:space="preserve"> </w:t>
            </w:r>
            <w:r w:rsidRPr="007C02DB">
              <w:t>Hükümleri</w:t>
            </w:r>
            <w:r w:rsidRPr="007C02DB">
              <w:rPr>
                <w:spacing w:val="27"/>
              </w:rPr>
              <w:t xml:space="preserve"> </w:t>
            </w:r>
            <w:r w:rsidRPr="007C02DB">
              <w:t>Revizyonuna</w:t>
            </w:r>
            <w:r w:rsidRPr="007C02DB">
              <w:rPr>
                <w:spacing w:val="27"/>
              </w:rPr>
              <w:t xml:space="preserve"> </w:t>
            </w:r>
            <w:r w:rsidRPr="007C02DB">
              <w:t>ilişkin</w:t>
            </w:r>
            <w:r w:rsidRPr="007C02DB">
              <w:rPr>
                <w:spacing w:val="27"/>
              </w:rPr>
              <w:t xml:space="preserve"> </w:t>
            </w:r>
            <w:r w:rsidRPr="007C02DB">
              <w:t>Edremit</w:t>
            </w:r>
            <w:r w:rsidRPr="007C02DB">
              <w:rPr>
                <w:spacing w:val="1"/>
              </w:rPr>
              <w:t xml:space="preserve"> </w:t>
            </w:r>
            <w:r w:rsidRPr="007C02DB">
              <w:t>ilçemizin</w:t>
            </w:r>
            <w:r w:rsidRPr="007C02DB">
              <w:rPr>
                <w:spacing w:val="44"/>
              </w:rPr>
              <w:t xml:space="preserve"> </w:t>
            </w:r>
            <w:r w:rsidRPr="007C02DB">
              <w:t>gelişimine</w:t>
            </w:r>
            <w:r w:rsidRPr="007C02DB">
              <w:rPr>
                <w:spacing w:val="45"/>
              </w:rPr>
              <w:t xml:space="preserve"> </w:t>
            </w:r>
            <w:r w:rsidRPr="007C02DB">
              <w:t>katkı</w:t>
            </w:r>
            <w:r w:rsidRPr="007C02DB">
              <w:rPr>
                <w:spacing w:val="45"/>
              </w:rPr>
              <w:t xml:space="preserve"> </w:t>
            </w:r>
            <w:r w:rsidRPr="007C02DB">
              <w:t>sağlayacağı,</w:t>
            </w:r>
            <w:r w:rsidRPr="007C02DB">
              <w:rPr>
                <w:spacing w:val="45"/>
              </w:rPr>
              <w:t xml:space="preserve"> </w:t>
            </w:r>
            <w:r w:rsidRPr="007C02DB">
              <w:t>İlçenin</w:t>
            </w:r>
            <w:r w:rsidRPr="007C02DB">
              <w:rPr>
                <w:spacing w:val="45"/>
              </w:rPr>
              <w:t xml:space="preserve"> </w:t>
            </w:r>
            <w:r w:rsidRPr="007C02DB">
              <w:t>marka</w:t>
            </w:r>
            <w:r w:rsidRPr="007C02DB">
              <w:rPr>
                <w:spacing w:val="44"/>
              </w:rPr>
              <w:t xml:space="preserve"> </w:t>
            </w:r>
            <w:r w:rsidRPr="007C02DB">
              <w:t>değerini</w:t>
            </w:r>
            <w:r w:rsidRPr="007C02DB">
              <w:rPr>
                <w:spacing w:val="45"/>
              </w:rPr>
              <w:t xml:space="preserve"> </w:t>
            </w:r>
            <w:r w:rsidRPr="007C02DB">
              <w:t>arttıracağı</w:t>
            </w:r>
            <w:r w:rsidRPr="007C02DB">
              <w:rPr>
                <w:spacing w:val="45"/>
              </w:rPr>
              <w:t xml:space="preserve"> </w:t>
            </w:r>
            <w:r w:rsidRPr="007C02DB">
              <w:t>ve</w:t>
            </w:r>
            <w:r w:rsidRPr="007C02DB">
              <w:rPr>
                <w:spacing w:val="45"/>
              </w:rPr>
              <w:t xml:space="preserve"> </w:t>
            </w:r>
            <w:r w:rsidRPr="007C02DB">
              <w:t>İmar</w:t>
            </w:r>
            <w:r w:rsidRPr="007C02DB">
              <w:rPr>
                <w:spacing w:val="45"/>
              </w:rPr>
              <w:t xml:space="preserve"> </w:t>
            </w:r>
            <w:r w:rsidRPr="007C02DB">
              <w:t>Planları</w:t>
            </w:r>
            <w:r w:rsidRPr="007C02DB">
              <w:rPr>
                <w:spacing w:val="44"/>
              </w:rPr>
              <w:t xml:space="preserve"> </w:t>
            </w:r>
            <w:r w:rsidRPr="007C02DB">
              <w:t>plan</w:t>
            </w:r>
            <w:r w:rsidRPr="007C02DB">
              <w:rPr>
                <w:spacing w:val="45"/>
              </w:rPr>
              <w:t xml:space="preserve"> </w:t>
            </w:r>
            <w:r w:rsidRPr="007C02DB">
              <w:t>uygulama</w:t>
            </w:r>
            <w:r w:rsidRPr="007C02DB">
              <w:rPr>
                <w:spacing w:val="1"/>
              </w:rPr>
              <w:t xml:space="preserve"> </w:t>
            </w:r>
            <w:r w:rsidRPr="007C02DB">
              <w:t>hükümlerinin</w:t>
            </w:r>
            <w:r w:rsidRPr="007C02DB">
              <w:rPr>
                <w:spacing w:val="1"/>
              </w:rPr>
              <w:t xml:space="preserve"> </w:t>
            </w:r>
            <w:r w:rsidRPr="007C02DB">
              <w:t>bütünlük</w:t>
            </w:r>
            <w:r w:rsidRPr="007C02DB">
              <w:rPr>
                <w:spacing w:val="1"/>
              </w:rPr>
              <w:t xml:space="preserve"> </w:t>
            </w:r>
            <w:r w:rsidRPr="007C02DB">
              <w:t>oluşturması,</w:t>
            </w:r>
            <w:r w:rsidRPr="007C02DB">
              <w:rPr>
                <w:spacing w:val="1"/>
              </w:rPr>
              <w:t xml:space="preserve"> </w:t>
            </w:r>
            <w:r w:rsidRPr="007C02DB">
              <w:t>hükümlerin</w:t>
            </w:r>
            <w:r w:rsidRPr="007C02DB">
              <w:rPr>
                <w:spacing w:val="1"/>
              </w:rPr>
              <w:t xml:space="preserve"> </w:t>
            </w:r>
            <w:r w:rsidRPr="007C02DB">
              <w:t>uygulanmasının</w:t>
            </w:r>
            <w:r w:rsidRPr="007C02DB">
              <w:rPr>
                <w:spacing w:val="58"/>
              </w:rPr>
              <w:t xml:space="preserve"> </w:t>
            </w:r>
            <w:r w:rsidRPr="007C02DB">
              <w:t>kolaylaştırılması,</w:t>
            </w:r>
            <w:r w:rsidRPr="007C02DB">
              <w:rPr>
                <w:spacing w:val="58"/>
              </w:rPr>
              <w:t xml:space="preserve"> </w:t>
            </w:r>
            <w:r w:rsidRPr="007C02DB">
              <w:t>imar</w:t>
            </w:r>
            <w:r w:rsidRPr="007C02DB">
              <w:rPr>
                <w:spacing w:val="58"/>
              </w:rPr>
              <w:t xml:space="preserve"> </w:t>
            </w:r>
            <w:r w:rsidRPr="007C02DB">
              <w:t>ve</w:t>
            </w:r>
            <w:r w:rsidRPr="007C02DB">
              <w:rPr>
                <w:spacing w:val="58"/>
              </w:rPr>
              <w:t xml:space="preserve"> </w:t>
            </w:r>
            <w:r w:rsidRPr="007C02DB">
              <w:t>şehircilik</w:t>
            </w:r>
            <w:r w:rsidRPr="007C02DB">
              <w:rPr>
                <w:spacing w:val="1"/>
              </w:rPr>
              <w:t xml:space="preserve"> </w:t>
            </w:r>
            <w:r w:rsidRPr="007C02DB">
              <w:t>açısından</w:t>
            </w:r>
            <w:r w:rsidRPr="007C02DB">
              <w:rPr>
                <w:spacing w:val="27"/>
              </w:rPr>
              <w:t xml:space="preserve"> </w:t>
            </w:r>
            <w:r w:rsidRPr="007C02DB">
              <w:t>uygulamada</w:t>
            </w:r>
            <w:r w:rsidRPr="007C02DB">
              <w:rPr>
                <w:spacing w:val="27"/>
              </w:rPr>
              <w:t xml:space="preserve"> </w:t>
            </w:r>
            <w:r w:rsidRPr="007C02DB">
              <w:t>yaşanacak</w:t>
            </w:r>
            <w:r w:rsidRPr="007C02DB">
              <w:rPr>
                <w:spacing w:val="27"/>
              </w:rPr>
              <w:t xml:space="preserve"> </w:t>
            </w:r>
            <w:r w:rsidRPr="007C02DB">
              <w:t>sıkıntıların</w:t>
            </w:r>
            <w:r w:rsidRPr="007C02DB">
              <w:rPr>
                <w:spacing w:val="27"/>
              </w:rPr>
              <w:t xml:space="preserve"> </w:t>
            </w:r>
            <w:r w:rsidRPr="007C02DB">
              <w:t>önüne</w:t>
            </w:r>
            <w:r w:rsidRPr="007C02DB">
              <w:rPr>
                <w:spacing w:val="27"/>
              </w:rPr>
              <w:t xml:space="preserve"> </w:t>
            </w:r>
            <w:r w:rsidRPr="007C02DB">
              <w:t>geçilmesi</w:t>
            </w:r>
            <w:r w:rsidRPr="007C02DB">
              <w:rPr>
                <w:spacing w:val="27"/>
              </w:rPr>
              <w:t xml:space="preserve"> </w:t>
            </w:r>
            <w:r w:rsidRPr="007C02DB">
              <w:t>amacıyla</w:t>
            </w:r>
            <w:r w:rsidRPr="007C02DB">
              <w:rPr>
                <w:spacing w:val="27"/>
              </w:rPr>
              <w:t xml:space="preserve"> </w:t>
            </w:r>
            <w:r w:rsidRPr="007C02DB">
              <w:t>ilgili</w:t>
            </w:r>
            <w:r w:rsidRPr="007C02DB">
              <w:rPr>
                <w:spacing w:val="27"/>
              </w:rPr>
              <w:t xml:space="preserve"> </w:t>
            </w:r>
            <w:r w:rsidRPr="007C02DB">
              <w:t>plan</w:t>
            </w:r>
            <w:r w:rsidRPr="007C02DB">
              <w:rPr>
                <w:spacing w:val="27"/>
              </w:rPr>
              <w:t xml:space="preserve"> </w:t>
            </w:r>
            <w:r w:rsidRPr="007C02DB">
              <w:t>notlarının</w:t>
            </w:r>
            <w:r w:rsidRPr="007C02DB">
              <w:rPr>
                <w:spacing w:val="27"/>
              </w:rPr>
              <w:t xml:space="preserve"> </w:t>
            </w:r>
            <w:r w:rsidRPr="007C02DB">
              <w:t xml:space="preserve">revizesi ile ilgili çalışma yapmak üzere </w:t>
            </w:r>
            <w:r w:rsidRPr="007C02DB">
              <w:rPr>
                <w:color w:val="000000"/>
              </w:rPr>
              <w:t xml:space="preserve">komisyona havale edilmesine. </w:t>
            </w:r>
            <w:r w:rsidRPr="007C02DB">
              <w:rPr>
                <w:b/>
              </w:rPr>
              <w:t>Oy Birliği ile Karar</w:t>
            </w:r>
            <w:r w:rsidRPr="007C02DB">
              <w:t xml:space="preserve"> verildi.</w:t>
            </w:r>
          </w:p>
          <w:p w:rsidR="00F67664" w:rsidRPr="007C02DB" w:rsidRDefault="00F67664" w:rsidP="00AA2517"/>
        </w:tc>
      </w:tr>
      <w:tr w:rsidR="00CB3C4C" w:rsidRPr="007C02DB" w:rsidTr="00D1326D">
        <w:trPr>
          <w:trHeight w:val="725"/>
        </w:trPr>
        <w:tc>
          <w:tcPr>
            <w:tcW w:w="1418" w:type="dxa"/>
          </w:tcPr>
          <w:p w:rsidR="00CB3C4C" w:rsidRPr="007C02DB" w:rsidRDefault="00CB3C4C">
            <w:r w:rsidRPr="007C02DB">
              <w:t>05.06.2023</w:t>
            </w:r>
          </w:p>
        </w:tc>
        <w:tc>
          <w:tcPr>
            <w:tcW w:w="709" w:type="dxa"/>
          </w:tcPr>
          <w:p w:rsidR="00CB3C4C" w:rsidRPr="007C02DB" w:rsidRDefault="00CB3C4C" w:rsidP="00AA2517">
            <w:pPr>
              <w:jc w:val="center"/>
            </w:pPr>
            <w:r w:rsidRPr="007C02DB">
              <w:t>137</w:t>
            </w:r>
          </w:p>
        </w:tc>
        <w:tc>
          <w:tcPr>
            <w:tcW w:w="3260" w:type="dxa"/>
          </w:tcPr>
          <w:p w:rsidR="00CB3C4C" w:rsidRPr="007C02DB" w:rsidRDefault="00CB3C4C" w:rsidP="00DA1BDA">
            <w:r w:rsidRPr="007C02DB">
              <w:t>Dolu-Boş Norm Kadro Değişikliği hakkında.</w:t>
            </w:r>
          </w:p>
        </w:tc>
        <w:tc>
          <w:tcPr>
            <w:tcW w:w="4536" w:type="dxa"/>
          </w:tcPr>
          <w:p w:rsidR="00CB3C4C" w:rsidRPr="007C02DB" w:rsidRDefault="00CB3C4C" w:rsidP="00AA2517">
            <w:r w:rsidRPr="007C02DB">
              <w:t>Dolu-boş norm kadro değişikliği ekli cetvelde belirtildiği şekilde yapılmış olup, kadro değişikliklerinin yeniden ihdasına. HDP Gurubunun red oyuna karşı</w:t>
            </w:r>
            <w:r w:rsidRPr="007C02DB">
              <w:rPr>
                <w:b/>
              </w:rPr>
              <w:t xml:space="preserve"> Oy Çokluğu ile Kabulüne Karar</w:t>
            </w:r>
            <w:r w:rsidRPr="007C02DB">
              <w:t xml:space="preserve"> verildi.</w:t>
            </w:r>
          </w:p>
          <w:p w:rsidR="007C02DB" w:rsidRPr="007C02DB" w:rsidRDefault="007C02DB" w:rsidP="00AA2517"/>
        </w:tc>
      </w:tr>
      <w:tr w:rsidR="00CB3C4C" w:rsidRPr="007C02DB" w:rsidTr="00140244">
        <w:trPr>
          <w:trHeight w:val="246"/>
        </w:trPr>
        <w:tc>
          <w:tcPr>
            <w:tcW w:w="1418" w:type="dxa"/>
          </w:tcPr>
          <w:p w:rsidR="00CB3C4C" w:rsidRPr="007C02DB" w:rsidRDefault="00CB3C4C">
            <w:r w:rsidRPr="007C02DB">
              <w:t>05.06.2023</w:t>
            </w:r>
          </w:p>
        </w:tc>
        <w:tc>
          <w:tcPr>
            <w:tcW w:w="709" w:type="dxa"/>
          </w:tcPr>
          <w:p w:rsidR="00CB3C4C" w:rsidRPr="007C02DB" w:rsidRDefault="00CB3C4C" w:rsidP="00CB3C4C">
            <w:pPr>
              <w:jc w:val="center"/>
            </w:pPr>
            <w:r w:rsidRPr="007C02DB">
              <w:t>138</w:t>
            </w:r>
          </w:p>
          <w:p w:rsidR="00CB3C4C" w:rsidRPr="007C02DB" w:rsidRDefault="00CB3C4C" w:rsidP="00AA2517">
            <w:pPr>
              <w:jc w:val="center"/>
            </w:pPr>
          </w:p>
          <w:p w:rsidR="00CB3C4C" w:rsidRPr="007C02DB" w:rsidRDefault="00CB3C4C" w:rsidP="00AA2517">
            <w:pPr>
              <w:jc w:val="center"/>
            </w:pPr>
          </w:p>
          <w:p w:rsidR="00CB3C4C" w:rsidRPr="007C02DB" w:rsidRDefault="00CB3C4C" w:rsidP="00AA2517">
            <w:pPr>
              <w:jc w:val="center"/>
            </w:pPr>
          </w:p>
        </w:tc>
        <w:tc>
          <w:tcPr>
            <w:tcW w:w="3260" w:type="dxa"/>
          </w:tcPr>
          <w:p w:rsidR="00CB3C4C" w:rsidRPr="007C02DB" w:rsidRDefault="00CB3C4C" w:rsidP="00DA1BDA">
            <w:r w:rsidRPr="007C02DB">
              <w:t>Belediyemize ait Van İli Edremit ilçesi Süphan  Mahallesi, Ada No 7256, Parsel No: 1’ de kayıtlı 21.822,23 m</w:t>
            </w:r>
            <w:r w:rsidRPr="007C02DB">
              <w:rPr>
                <w:vertAlign w:val="superscript"/>
              </w:rPr>
              <w:t>2</w:t>
            </w:r>
            <w:r w:rsidRPr="007C02DB">
              <w:t xml:space="preserve"> olan taşınmazın Satışı için Encümene yetki verilmesi hakkında.</w:t>
            </w:r>
          </w:p>
        </w:tc>
        <w:tc>
          <w:tcPr>
            <w:tcW w:w="4536" w:type="dxa"/>
          </w:tcPr>
          <w:p w:rsidR="00CB3C4C" w:rsidRDefault="00B76C7F" w:rsidP="00B76C7F">
            <w:r w:rsidRPr="007C02DB">
              <w:t>Mülkiyeti Belediyemize ait; Van ili, Edremit ilçesi, Süphan Mahallesi'nde bulunan, 7256 ada, 1 no.lu parselde kayıtlı 21.822,23 m</w:t>
            </w:r>
            <w:r w:rsidRPr="007C02DB">
              <w:rPr>
                <w:vertAlign w:val="superscript"/>
              </w:rPr>
              <w:t>2</w:t>
            </w:r>
            <w:r w:rsidRPr="007C02DB">
              <w:t xml:space="preserve"> olan taşınmazın 2886 sayılı Devlet İhale Kanunu' nun 35/c maddesi doğrultusunda 'Açık Teklif Usulü' ile ihale satışının yapılması için Encümene yetki verilmesine. </w:t>
            </w:r>
            <w:r w:rsidR="00CB3C4C" w:rsidRPr="007C02DB">
              <w:t>HDP Gurubunun red oyuna karşı</w:t>
            </w:r>
            <w:r w:rsidR="00CB3C4C" w:rsidRPr="007C02DB">
              <w:rPr>
                <w:b/>
              </w:rPr>
              <w:t xml:space="preserve"> Oy Çokluğu ile Kabulüne Karar</w:t>
            </w:r>
            <w:r w:rsidR="00CB3C4C" w:rsidRPr="007C02DB">
              <w:t xml:space="preserve"> verildi.</w:t>
            </w:r>
          </w:p>
          <w:p w:rsidR="007C02DB" w:rsidRPr="007C02DB" w:rsidRDefault="007C02DB" w:rsidP="00B76C7F"/>
        </w:tc>
      </w:tr>
      <w:tr w:rsidR="00F67664" w:rsidRPr="007C02DB" w:rsidTr="00140244">
        <w:trPr>
          <w:trHeight w:val="246"/>
        </w:trPr>
        <w:tc>
          <w:tcPr>
            <w:tcW w:w="1418" w:type="dxa"/>
          </w:tcPr>
          <w:p w:rsidR="00F67664" w:rsidRPr="007C02DB" w:rsidRDefault="00CB3C4C" w:rsidP="00AA2517">
            <w:pPr>
              <w:jc w:val="center"/>
            </w:pPr>
            <w:r w:rsidRPr="007C02DB">
              <w:t>05.06.2023</w:t>
            </w:r>
          </w:p>
        </w:tc>
        <w:tc>
          <w:tcPr>
            <w:tcW w:w="709" w:type="dxa"/>
          </w:tcPr>
          <w:p w:rsidR="00F67664" w:rsidRPr="007C02DB" w:rsidRDefault="00F67664" w:rsidP="00AA2517">
            <w:pPr>
              <w:jc w:val="center"/>
            </w:pPr>
            <w:r w:rsidRPr="007C02DB">
              <w:t>1</w:t>
            </w:r>
            <w:r w:rsidR="00CB3C4C" w:rsidRPr="007C02DB">
              <w:t>39</w:t>
            </w:r>
          </w:p>
        </w:tc>
        <w:tc>
          <w:tcPr>
            <w:tcW w:w="3260" w:type="dxa"/>
          </w:tcPr>
          <w:p w:rsidR="00F67664" w:rsidRPr="007C02DB" w:rsidRDefault="00B76C7F" w:rsidP="00DA1BDA">
            <w:r w:rsidRPr="007C02DB">
              <w:t>Belediyemize ait Van İli Edremit ilçesi Yeni Mahalle Ada No 228, Parsel No: 22' de kayıtlı 61,31 m</w:t>
            </w:r>
            <w:r w:rsidRPr="007C02DB">
              <w:rPr>
                <w:vertAlign w:val="superscript"/>
              </w:rPr>
              <w:t>2</w:t>
            </w:r>
            <w:r w:rsidRPr="007C02DB">
              <w:t xml:space="preserve"> olan taşınmazın Satışı için Encümene yetki verilmesi </w:t>
            </w:r>
            <w:r w:rsidR="00F67664" w:rsidRPr="007C02DB">
              <w:t>hakkında.</w:t>
            </w:r>
          </w:p>
        </w:tc>
        <w:tc>
          <w:tcPr>
            <w:tcW w:w="4536" w:type="dxa"/>
          </w:tcPr>
          <w:p w:rsidR="00B76C7F" w:rsidRPr="007C02DB" w:rsidRDefault="00B76C7F" w:rsidP="00B76C7F">
            <w:pPr>
              <w:spacing w:line="276" w:lineRule="auto"/>
              <w:jc w:val="both"/>
            </w:pPr>
            <w:r w:rsidRPr="007C02DB">
              <w:rPr>
                <w:b/>
              </w:rPr>
              <w:t>Belediyemiz adına kayıtlı</w:t>
            </w:r>
            <w:r w:rsidRPr="007C02DB">
              <w:t xml:space="preserve"> </w:t>
            </w:r>
            <w:r w:rsidRPr="007C02DB">
              <w:rPr>
                <w:b/>
              </w:rPr>
              <w:t xml:space="preserve">Van İli Edremit ilçesi Yeni Mahalle Ada No 228, Parsel No: 22' de kayıtlı </w:t>
            </w:r>
            <w:r w:rsidRPr="007C02DB">
              <w:t>61,31 m</w:t>
            </w:r>
            <w:r w:rsidRPr="007C02DB">
              <w:rPr>
                <w:vertAlign w:val="superscript"/>
              </w:rPr>
              <w:t>2</w:t>
            </w:r>
            <w:r w:rsidRPr="007C02DB">
              <w:rPr>
                <w:b/>
              </w:rPr>
              <w:t xml:space="preserve"> </w:t>
            </w:r>
            <w:r w:rsidRPr="007C02DB">
              <w:t xml:space="preserve">olan taşınmazın 3194 sayılı İmar Kanunu nun 17. maddesi doğrultusunda satışının yapılması için Encümene yetki verilmesine </w:t>
            </w:r>
            <w:r w:rsidRPr="007C02DB">
              <w:rPr>
                <w:b/>
              </w:rPr>
              <w:t>Oy Birliği ile Karar</w:t>
            </w:r>
            <w:r w:rsidRPr="007C02DB">
              <w:t xml:space="preserve"> verildi.</w:t>
            </w:r>
          </w:p>
          <w:p w:rsidR="00F67664" w:rsidRPr="007C02DB" w:rsidRDefault="00F67664" w:rsidP="00AA2517">
            <w:pPr>
              <w:rPr>
                <w:b/>
                <w:u w:val="single"/>
              </w:rPr>
            </w:pPr>
          </w:p>
        </w:tc>
      </w:tr>
      <w:tr w:rsidR="00B76C7F" w:rsidRPr="007C02DB" w:rsidTr="007C02DB">
        <w:trPr>
          <w:trHeight w:val="1147"/>
        </w:trPr>
        <w:tc>
          <w:tcPr>
            <w:tcW w:w="1418" w:type="dxa"/>
          </w:tcPr>
          <w:p w:rsidR="00B76C7F" w:rsidRPr="007C02DB" w:rsidRDefault="00B76C7F" w:rsidP="00B76C7F">
            <w:pPr>
              <w:jc w:val="center"/>
            </w:pPr>
            <w:r w:rsidRPr="007C02DB">
              <w:t>06.06.2023</w:t>
            </w:r>
          </w:p>
        </w:tc>
        <w:tc>
          <w:tcPr>
            <w:tcW w:w="709" w:type="dxa"/>
          </w:tcPr>
          <w:p w:rsidR="00B76C7F" w:rsidRPr="007C02DB" w:rsidRDefault="00B76C7F" w:rsidP="00AA2517">
            <w:pPr>
              <w:jc w:val="center"/>
            </w:pPr>
            <w:r w:rsidRPr="007C02DB">
              <w:t>140</w:t>
            </w:r>
          </w:p>
        </w:tc>
        <w:tc>
          <w:tcPr>
            <w:tcW w:w="3260" w:type="dxa"/>
          </w:tcPr>
          <w:p w:rsidR="00B76C7F" w:rsidRPr="007C02DB" w:rsidRDefault="00B76C7F" w:rsidP="00F65B54">
            <w:r w:rsidRPr="007C02DB">
              <w:t>Tarım ve Kırsal Hizmetler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D1326D">
        <w:trPr>
          <w:trHeight w:val="1287"/>
        </w:trPr>
        <w:tc>
          <w:tcPr>
            <w:tcW w:w="1418" w:type="dxa"/>
          </w:tcPr>
          <w:p w:rsidR="00B76C7F" w:rsidRPr="007C02DB" w:rsidRDefault="00B76C7F">
            <w:r w:rsidRPr="007C02DB">
              <w:t>06.06.2023</w:t>
            </w:r>
          </w:p>
        </w:tc>
        <w:tc>
          <w:tcPr>
            <w:tcW w:w="709" w:type="dxa"/>
          </w:tcPr>
          <w:p w:rsidR="00B76C7F" w:rsidRPr="007C02DB" w:rsidRDefault="00B76C7F" w:rsidP="00AA2517">
            <w:pPr>
              <w:jc w:val="center"/>
            </w:pPr>
            <w:r w:rsidRPr="007C02DB">
              <w:t>141</w:t>
            </w:r>
          </w:p>
        </w:tc>
        <w:tc>
          <w:tcPr>
            <w:tcW w:w="3260" w:type="dxa"/>
            <w:tcBorders>
              <w:bottom w:val="single" w:sz="4" w:space="0" w:color="auto"/>
            </w:tcBorders>
          </w:tcPr>
          <w:p w:rsidR="00B76C7F" w:rsidRPr="007C02DB" w:rsidRDefault="00B76C7F" w:rsidP="00F65B54">
            <w:r w:rsidRPr="007C02DB">
              <w:t>Çevre Sağlık ve Doğal Afetler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p w:rsidR="00B76C7F" w:rsidRPr="007C02DB" w:rsidRDefault="00B76C7F" w:rsidP="00F65B54"/>
          <w:p w:rsidR="00B76C7F" w:rsidRPr="007C02DB" w:rsidRDefault="00B76C7F" w:rsidP="00F65B54"/>
        </w:tc>
      </w:tr>
      <w:tr w:rsidR="00B76C7F" w:rsidRPr="007C02DB" w:rsidTr="00B76C7F">
        <w:trPr>
          <w:trHeight w:val="1145"/>
        </w:trPr>
        <w:tc>
          <w:tcPr>
            <w:tcW w:w="1418" w:type="dxa"/>
          </w:tcPr>
          <w:p w:rsidR="00B76C7F" w:rsidRPr="007C02DB" w:rsidRDefault="00B76C7F">
            <w:r w:rsidRPr="007C02DB">
              <w:lastRenderedPageBreak/>
              <w:t>06.06.2023</w:t>
            </w:r>
          </w:p>
        </w:tc>
        <w:tc>
          <w:tcPr>
            <w:tcW w:w="709" w:type="dxa"/>
          </w:tcPr>
          <w:p w:rsidR="00B76C7F" w:rsidRPr="007C02DB" w:rsidRDefault="00B76C7F" w:rsidP="00AA2517">
            <w:pPr>
              <w:jc w:val="center"/>
            </w:pPr>
            <w:r w:rsidRPr="007C02DB">
              <w:t>142</w:t>
            </w:r>
          </w:p>
        </w:tc>
        <w:tc>
          <w:tcPr>
            <w:tcW w:w="3260" w:type="dxa"/>
            <w:tcBorders>
              <w:bottom w:val="single" w:sz="4" w:space="0" w:color="auto"/>
            </w:tcBorders>
          </w:tcPr>
          <w:p w:rsidR="00B76C7F" w:rsidRPr="007C02DB" w:rsidRDefault="00B76C7F" w:rsidP="00F65B54">
            <w:pPr>
              <w:spacing w:line="276" w:lineRule="auto"/>
            </w:pPr>
            <w:r w:rsidRPr="007C02DB">
              <w:t>Kültür Sanat Turizm ve İnançlar</w:t>
            </w:r>
          </w:p>
          <w:p w:rsidR="00B76C7F" w:rsidRPr="007C02DB" w:rsidRDefault="00B76C7F" w:rsidP="00F65B54">
            <w:pPr>
              <w:spacing w:line="276" w:lineRule="auto"/>
            </w:pPr>
            <w:r w:rsidRPr="007C02DB">
              <w:t>Komisyon raporunun görüşülmesi</w:t>
            </w:r>
          </w:p>
          <w:p w:rsidR="00B76C7F" w:rsidRPr="007C02DB" w:rsidRDefault="00B76C7F" w:rsidP="00F65B54">
            <w:pPr>
              <w:spacing w:line="276" w:lineRule="auto"/>
            </w:pPr>
            <w:r w:rsidRPr="007C02DB">
              <w:t>Ve Komisyona çalışma yapması</w:t>
            </w:r>
          </w:p>
          <w:p w:rsidR="00B76C7F" w:rsidRPr="007C02DB" w:rsidRDefault="00B76C7F" w:rsidP="00F65B54">
            <w:pPr>
              <w:spacing w:line="276" w:lineRule="auto"/>
            </w:pPr>
            <w:r w:rsidRPr="007C02DB">
              <w:t>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81220A">
        <w:trPr>
          <w:trHeight w:val="1095"/>
        </w:trPr>
        <w:tc>
          <w:tcPr>
            <w:tcW w:w="1418" w:type="dxa"/>
          </w:tcPr>
          <w:p w:rsidR="00B76C7F" w:rsidRPr="007C02DB" w:rsidRDefault="00B76C7F">
            <w:r w:rsidRPr="007C02DB">
              <w:t>06.06.2023</w:t>
            </w:r>
          </w:p>
        </w:tc>
        <w:tc>
          <w:tcPr>
            <w:tcW w:w="709" w:type="dxa"/>
          </w:tcPr>
          <w:p w:rsidR="00B76C7F" w:rsidRPr="007C02DB" w:rsidRDefault="00B76C7F" w:rsidP="00AA2517">
            <w:pPr>
              <w:jc w:val="center"/>
            </w:pPr>
            <w:r w:rsidRPr="007C02DB">
              <w:t>143</w:t>
            </w:r>
          </w:p>
        </w:tc>
        <w:tc>
          <w:tcPr>
            <w:tcW w:w="3260" w:type="dxa"/>
            <w:tcBorders>
              <w:bottom w:val="single" w:sz="4" w:space="0" w:color="auto"/>
            </w:tcBorders>
          </w:tcPr>
          <w:p w:rsidR="00B76C7F" w:rsidRPr="007C02DB" w:rsidRDefault="00B76C7F" w:rsidP="00F65B54">
            <w:r w:rsidRPr="007C02DB">
              <w:t>Kadın Erkek Fırsat Eşitliği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286"/>
        </w:trPr>
        <w:tc>
          <w:tcPr>
            <w:tcW w:w="1418" w:type="dxa"/>
          </w:tcPr>
          <w:p w:rsidR="00B76C7F" w:rsidRPr="007C02DB" w:rsidRDefault="00B76C7F" w:rsidP="00B76C7F">
            <w:pPr>
              <w:jc w:val="center"/>
            </w:pPr>
            <w:r w:rsidRPr="007C02DB">
              <w:t>07.06.2023</w:t>
            </w:r>
          </w:p>
        </w:tc>
        <w:tc>
          <w:tcPr>
            <w:tcW w:w="709" w:type="dxa"/>
          </w:tcPr>
          <w:p w:rsidR="00B76C7F" w:rsidRPr="007C02DB" w:rsidRDefault="00B76C7F" w:rsidP="00AA2517">
            <w:pPr>
              <w:jc w:val="center"/>
            </w:pPr>
            <w:r w:rsidRPr="007C02DB">
              <w:t>144</w:t>
            </w:r>
          </w:p>
        </w:tc>
        <w:tc>
          <w:tcPr>
            <w:tcW w:w="3260" w:type="dxa"/>
            <w:tcBorders>
              <w:bottom w:val="single" w:sz="4" w:space="0" w:color="auto"/>
            </w:tcBorders>
          </w:tcPr>
          <w:p w:rsidR="00B76C7F" w:rsidRPr="007C02DB" w:rsidRDefault="00B76C7F" w:rsidP="00F65B54">
            <w:pPr>
              <w:spacing w:line="276" w:lineRule="auto"/>
            </w:pPr>
            <w:r w:rsidRPr="007C02DB">
              <w:t>Van Gölü İyileştirme ve Koruma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271"/>
        </w:trPr>
        <w:tc>
          <w:tcPr>
            <w:tcW w:w="1418" w:type="dxa"/>
          </w:tcPr>
          <w:p w:rsidR="00B76C7F" w:rsidRPr="007C02DB" w:rsidRDefault="00B76C7F">
            <w:r w:rsidRPr="007C02DB">
              <w:t>07.06.2023</w:t>
            </w:r>
          </w:p>
        </w:tc>
        <w:tc>
          <w:tcPr>
            <w:tcW w:w="709" w:type="dxa"/>
          </w:tcPr>
          <w:p w:rsidR="00B76C7F" w:rsidRPr="007C02DB" w:rsidRDefault="00B76C7F" w:rsidP="00AA2517">
            <w:pPr>
              <w:jc w:val="center"/>
            </w:pPr>
            <w:r w:rsidRPr="007C02DB">
              <w:t>145</w:t>
            </w:r>
          </w:p>
        </w:tc>
        <w:tc>
          <w:tcPr>
            <w:tcW w:w="3260" w:type="dxa"/>
            <w:tcBorders>
              <w:bottom w:val="single" w:sz="4" w:space="0" w:color="auto"/>
            </w:tcBorders>
          </w:tcPr>
          <w:p w:rsidR="00B76C7F" w:rsidRPr="007C02DB" w:rsidRDefault="00B76C7F" w:rsidP="00F65B54">
            <w:r w:rsidRPr="007C02DB">
              <w:t>Araştırma İnceleme ve Temel Haklar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Komisyon raporunun kabulüne. Çalışmaların devam etmesi için komisyona yetki verilmesine. Oy</w:t>
            </w:r>
            <w:r w:rsidRPr="007C02DB">
              <w:rPr>
                <w:b/>
              </w:rPr>
              <w:t xml:space="preserve"> Birliği ile Karar</w:t>
            </w:r>
            <w:r w:rsidRPr="007C02DB">
              <w:t xml:space="preserve"> verildi.</w:t>
            </w:r>
          </w:p>
        </w:tc>
      </w:tr>
      <w:tr w:rsidR="00B76C7F" w:rsidRPr="007C02DB" w:rsidTr="00140244">
        <w:trPr>
          <w:trHeight w:val="246"/>
        </w:trPr>
        <w:tc>
          <w:tcPr>
            <w:tcW w:w="1418" w:type="dxa"/>
          </w:tcPr>
          <w:p w:rsidR="00B76C7F" w:rsidRPr="007C02DB" w:rsidRDefault="00B76C7F">
            <w:r w:rsidRPr="007C02DB">
              <w:t>07.06.2023</w:t>
            </w:r>
          </w:p>
        </w:tc>
        <w:tc>
          <w:tcPr>
            <w:tcW w:w="709" w:type="dxa"/>
          </w:tcPr>
          <w:p w:rsidR="00B76C7F" w:rsidRPr="007C02DB" w:rsidRDefault="00B76C7F" w:rsidP="00AA2517">
            <w:pPr>
              <w:jc w:val="center"/>
            </w:pPr>
            <w:r w:rsidRPr="007C02DB">
              <w:t>146</w:t>
            </w:r>
          </w:p>
        </w:tc>
        <w:tc>
          <w:tcPr>
            <w:tcW w:w="3260" w:type="dxa"/>
            <w:tcBorders>
              <w:bottom w:val="single" w:sz="4" w:space="0" w:color="auto"/>
            </w:tcBorders>
          </w:tcPr>
          <w:p w:rsidR="00B76C7F" w:rsidRPr="007C02DB" w:rsidRDefault="00B76C7F" w:rsidP="00F65B54">
            <w:pPr>
              <w:spacing w:line="276" w:lineRule="auto"/>
            </w:pPr>
            <w:r w:rsidRPr="007C02DB">
              <w:t>Ekonomi ve Toplumsal Kalkınma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065"/>
        </w:trPr>
        <w:tc>
          <w:tcPr>
            <w:tcW w:w="1418" w:type="dxa"/>
          </w:tcPr>
          <w:p w:rsidR="00B76C7F" w:rsidRPr="007C02DB" w:rsidRDefault="00B76C7F">
            <w:r w:rsidRPr="007C02DB">
              <w:t>07.06.2023</w:t>
            </w:r>
          </w:p>
        </w:tc>
        <w:tc>
          <w:tcPr>
            <w:tcW w:w="709" w:type="dxa"/>
          </w:tcPr>
          <w:p w:rsidR="00B76C7F" w:rsidRPr="007C02DB" w:rsidRDefault="00B76C7F" w:rsidP="00AA2517">
            <w:pPr>
              <w:jc w:val="center"/>
            </w:pPr>
            <w:r w:rsidRPr="007C02DB">
              <w:t>147</w:t>
            </w:r>
          </w:p>
        </w:tc>
        <w:tc>
          <w:tcPr>
            <w:tcW w:w="3260" w:type="dxa"/>
            <w:tcBorders>
              <w:bottom w:val="single" w:sz="4" w:space="0" w:color="auto"/>
            </w:tcBorders>
          </w:tcPr>
          <w:p w:rsidR="00B76C7F" w:rsidRPr="007C02DB" w:rsidRDefault="00B76C7F" w:rsidP="00F65B54">
            <w:r w:rsidRPr="007C02DB">
              <w:t>Eğitim, Gençlik ve Spor Komisyon raporunun görüşülmesi ve Komisyona çalışma yapması için yetki verilmesi hakkında.</w:t>
            </w:r>
          </w:p>
        </w:tc>
        <w:tc>
          <w:tcPr>
            <w:tcW w:w="4536" w:type="dxa"/>
          </w:tcPr>
          <w:p w:rsidR="00B76C7F" w:rsidRPr="007C02DB" w:rsidRDefault="00B76C7F" w:rsidP="00F65B54">
            <w:pPr>
              <w:rPr>
                <w:color w:val="000000"/>
              </w:rPr>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065"/>
        </w:trPr>
        <w:tc>
          <w:tcPr>
            <w:tcW w:w="1418" w:type="dxa"/>
          </w:tcPr>
          <w:p w:rsidR="00B76C7F" w:rsidRPr="007C02DB" w:rsidRDefault="00B76C7F" w:rsidP="00B76C7F">
            <w:pPr>
              <w:jc w:val="center"/>
            </w:pPr>
            <w:r w:rsidRPr="007C02DB">
              <w:t>08.06.2023</w:t>
            </w:r>
          </w:p>
        </w:tc>
        <w:tc>
          <w:tcPr>
            <w:tcW w:w="709" w:type="dxa"/>
          </w:tcPr>
          <w:p w:rsidR="00B76C7F" w:rsidRPr="007C02DB" w:rsidRDefault="00B76C7F" w:rsidP="00AA2517">
            <w:pPr>
              <w:jc w:val="center"/>
            </w:pPr>
            <w:r w:rsidRPr="007C02DB">
              <w:t>148</w:t>
            </w:r>
          </w:p>
        </w:tc>
        <w:tc>
          <w:tcPr>
            <w:tcW w:w="3260" w:type="dxa"/>
            <w:tcBorders>
              <w:bottom w:val="single" w:sz="4" w:space="0" w:color="auto"/>
            </w:tcBorders>
          </w:tcPr>
          <w:p w:rsidR="00B76C7F" w:rsidRPr="007C02DB" w:rsidRDefault="00B76C7F" w:rsidP="00F65B54">
            <w:r w:rsidRPr="007C02DB">
              <w:t>Madde Bağımlılığı İle Mücadele ve Dezavantajlılar Komisyon raporunun görüşülmesi ve Komisyona çalışma yapması için yetki verilmesi hakkında.</w:t>
            </w:r>
          </w:p>
        </w:tc>
        <w:tc>
          <w:tcPr>
            <w:tcW w:w="4536" w:type="dxa"/>
          </w:tcPr>
          <w:p w:rsidR="00B76C7F" w:rsidRPr="007C02DB" w:rsidRDefault="00B76C7F" w:rsidP="00F65B54">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p w:rsidR="00B76C7F" w:rsidRPr="007C02DB" w:rsidRDefault="00B76C7F" w:rsidP="00F65B54">
            <w:pPr>
              <w:spacing w:line="276" w:lineRule="auto"/>
            </w:pPr>
          </w:p>
        </w:tc>
      </w:tr>
      <w:tr w:rsidR="00B76C7F" w:rsidRPr="007C02DB" w:rsidTr="00140244">
        <w:trPr>
          <w:trHeight w:val="1065"/>
        </w:trPr>
        <w:tc>
          <w:tcPr>
            <w:tcW w:w="1418" w:type="dxa"/>
          </w:tcPr>
          <w:p w:rsidR="00B76C7F" w:rsidRPr="007C02DB" w:rsidRDefault="00B76C7F">
            <w:r w:rsidRPr="007C02DB">
              <w:t>08.06.2023</w:t>
            </w:r>
          </w:p>
        </w:tc>
        <w:tc>
          <w:tcPr>
            <w:tcW w:w="709" w:type="dxa"/>
          </w:tcPr>
          <w:p w:rsidR="00B76C7F" w:rsidRPr="007C02DB" w:rsidRDefault="00B76C7F" w:rsidP="00AA2517">
            <w:pPr>
              <w:jc w:val="center"/>
            </w:pPr>
            <w:r w:rsidRPr="007C02DB">
              <w:t>149</w:t>
            </w:r>
          </w:p>
        </w:tc>
        <w:tc>
          <w:tcPr>
            <w:tcW w:w="3260" w:type="dxa"/>
          </w:tcPr>
          <w:p w:rsidR="00B76C7F" w:rsidRPr="007C02DB" w:rsidRDefault="00B76C7F" w:rsidP="00DA1BDA">
            <w:r w:rsidRPr="007C02DB">
              <w:t>Sosyal Hizmetler Komisyon raporunun görüşülmesi ve Komisyona çalışma yapması için yetki verilmesi hakkında</w:t>
            </w:r>
          </w:p>
        </w:tc>
        <w:tc>
          <w:tcPr>
            <w:tcW w:w="4536" w:type="dxa"/>
          </w:tcPr>
          <w:p w:rsidR="00B76C7F" w:rsidRPr="007C02DB" w:rsidRDefault="00B76C7F" w:rsidP="00AA2517">
            <w:pPr>
              <w:spacing w:line="276" w:lineRule="auto"/>
            </w:pPr>
            <w:r w:rsidRPr="007C02DB">
              <w:t>Komisyon raporunun kabulüne. Çalışmaların devam etmesi için komisyona yetki verilmesine. Oy</w:t>
            </w:r>
            <w:r w:rsidRPr="007C02DB">
              <w:rPr>
                <w:b/>
              </w:rPr>
              <w:t xml:space="preserve"> Birliği ile Karar</w:t>
            </w:r>
            <w:r w:rsidRPr="007C02DB">
              <w:t xml:space="preserve"> verildi.</w:t>
            </w:r>
          </w:p>
        </w:tc>
      </w:tr>
      <w:tr w:rsidR="00B76C7F" w:rsidRPr="007C02DB" w:rsidTr="00140244">
        <w:trPr>
          <w:trHeight w:val="1065"/>
        </w:trPr>
        <w:tc>
          <w:tcPr>
            <w:tcW w:w="1418" w:type="dxa"/>
          </w:tcPr>
          <w:p w:rsidR="00B76C7F" w:rsidRPr="007C02DB" w:rsidRDefault="00B76C7F">
            <w:r w:rsidRPr="007C02DB">
              <w:t>08.06.2023</w:t>
            </w:r>
          </w:p>
        </w:tc>
        <w:tc>
          <w:tcPr>
            <w:tcW w:w="709" w:type="dxa"/>
          </w:tcPr>
          <w:p w:rsidR="00B76C7F" w:rsidRPr="007C02DB" w:rsidRDefault="00B76C7F" w:rsidP="00AA2517">
            <w:pPr>
              <w:jc w:val="center"/>
            </w:pPr>
            <w:r w:rsidRPr="007C02DB">
              <w:t>150</w:t>
            </w:r>
          </w:p>
        </w:tc>
        <w:tc>
          <w:tcPr>
            <w:tcW w:w="3260" w:type="dxa"/>
          </w:tcPr>
          <w:p w:rsidR="00B76C7F" w:rsidRPr="007C02DB" w:rsidRDefault="00B76C7F" w:rsidP="00DA1BDA">
            <w:r w:rsidRPr="007C02DB">
              <w:t>Ekoloji Komisyon Raporunun görüşülmesi ve Komisyona çalışma yapması için yetki verilmesi hakkında.</w:t>
            </w:r>
          </w:p>
        </w:tc>
        <w:tc>
          <w:tcPr>
            <w:tcW w:w="4536" w:type="dxa"/>
          </w:tcPr>
          <w:p w:rsidR="00B76C7F" w:rsidRPr="007C02DB" w:rsidRDefault="00B76C7F" w:rsidP="00AA2517">
            <w:pPr>
              <w:spacing w:line="276" w:lineRule="auto"/>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065"/>
        </w:trPr>
        <w:tc>
          <w:tcPr>
            <w:tcW w:w="1418" w:type="dxa"/>
          </w:tcPr>
          <w:p w:rsidR="00B76C7F" w:rsidRPr="007C02DB" w:rsidRDefault="00B76C7F">
            <w:r w:rsidRPr="007C02DB">
              <w:t>08.06.2023</w:t>
            </w:r>
          </w:p>
        </w:tc>
        <w:tc>
          <w:tcPr>
            <w:tcW w:w="709" w:type="dxa"/>
          </w:tcPr>
          <w:p w:rsidR="00B76C7F" w:rsidRPr="007C02DB" w:rsidRDefault="00B76C7F" w:rsidP="00AA2517">
            <w:pPr>
              <w:jc w:val="center"/>
            </w:pPr>
            <w:r w:rsidRPr="007C02DB">
              <w:t>151</w:t>
            </w:r>
          </w:p>
        </w:tc>
        <w:tc>
          <w:tcPr>
            <w:tcW w:w="3260" w:type="dxa"/>
          </w:tcPr>
          <w:p w:rsidR="00B76C7F" w:rsidRPr="007C02DB" w:rsidRDefault="00B76C7F" w:rsidP="00F65B54">
            <w:r w:rsidRPr="007C02DB">
              <w:t>Ulaşım ve Trafik Komisyon raporunun görüşülmesi ve Komisyona çalışma yapması için yetki verilmesi hakkında.</w:t>
            </w:r>
          </w:p>
        </w:tc>
        <w:tc>
          <w:tcPr>
            <w:tcW w:w="4536" w:type="dxa"/>
          </w:tcPr>
          <w:p w:rsidR="00B76C7F" w:rsidRPr="007C02DB" w:rsidRDefault="00B76C7F" w:rsidP="00F65B54">
            <w:pPr>
              <w:rPr>
                <w:color w:val="000000"/>
              </w:rPr>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065"/>
        </w:trPr>
        <w:tc>
          <w:tcPr>
            <w:tcW w:w="1418" w:type="dxa"/>
          </w:tcPr>
          <w:p w:rsidR="00B76C7F" w:rsidRPr="007C02DB" w:rsidRDefault="00B76C7F">
            <w:r w:rsidRPr="007C02DB">
              <w:t>08.06.2023</w:t>
            </w:r>
          </w:p>
        </w:tc>
        <w:tc>
          <w:tcPr>
            <w:tcW w:w="709" w:type="dxa"/>
          </w:tcPr>
          <w:p w:rsidR="00B76C7F" w:rsidRPr="007C02DB" w:rsidRDefault="00B76C7F" w:rsidP="00AA2517">
            <w:pPr>
              <w:jc w:val="center"/>
            </w:pPr>
            <w:r w:rsidRPr="007C02DB">
              <w:t>152</w:t>
            </w:r>
          </w:p>
        </w:tc>
        <w:tc>
          <w:tcPr>
            <w:tcW w:w="3260" w:type="dxa"/>
          </w:tcPr>
          <w:p w:rsidR="00B76C7F" w:rsidRPr="007C02DB" w:rsidRDefault="00B76C7F" w:rsidP="00F65B54">
            <w:r w:rsidRPr="007C02DB">
              <w:t>Kadın Komisyon raporunun</w:t>
            </w:r>
          </w:p>
          <w:p w:rsidR="00B76C7F" w:rsidRPr="007C02DB" w:rsidRDefault="00B76C7F" w:rsidP="00B76C7F">
            <w:r w:rsidRPr="007C02DB">
              <w:t>Görüşülmesi ve komisyona çalışma</w:t>
            </w:r>
            <w:r w:rsidRPr="007C02DB">
              <w:t xml:space="preserve"> y</w:t>
            </w:r>
            <w:r w:rsidRPr="007C02DB">
              <w:t>apması için yetki verilmesi</w:t>
            </w:r>
            <w:r w:rsidRPr="007C02DB">
              <w:t xml:space="preserve"> </w:t>
            </w:r>
            <w:r w:rsidRPr="007C02DB">
              <w:t>hakkında.</w:t>
            </w:r>
          </w:p>
        </w:tc>
        <w:tc>
          <w:tcPr>
            <w:tcW w:w="4536" w:type="dxa"/>
          </w:tcPr>
          <w:p w:rsidR="00B76C7F" w:rsidRPr="007C02DB" w:rsidRDefault="00B76C7F" w:rsidP="00F65B54">
            <w:pPr>
              <w:rPr>
                <w:color w:val="000000"/>
              </w:rPr>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B76C7F" w:rsidRPr="007C02DB" w:rsidTr="00140244">
        <w:trPr>
          <w:trHeight w:val="1065"/>
        </w:trPr>
        <w:tc>
          <w:tcPr>
            <w:tcW w:w="1418" w:type="dxa"/>
          </w:tcPr>
          <w:p w:rsidR="00B76C7F" w:rsidRPr="007C02DB" w:rsidRDefault="00B76C7F" w:rsidP="00B76C7F">
            <w:pPr>
              <w:jc w:val="center"/>
            </w:pPr>
            <w:r w:rsidRPr="007C02DB">
              <w:lastRenderedPageBreak/>
              <w:t>09.06.2023</w:t>
            </w:r>
          </w:p>
        </w:tc>
        <w:tc>
          <w:tcPr>
            <w:tcW w:w="709" w:type="dxa"/>
          </w:tcPr>
          <w:p w:rsidR="00B76C7F" w:rsidRPr="007C02DB" w:rsidRDefault="00B76C7F" w:rsidP="00AA2517">
            <w:pPr>
              <w:jc w:val="center"/>
            </w:pPr>
            <w:r w:rsidRPr="007C02DB">
              <w:t>153</w:t>
            </w:r>
          </w:p>
        </w:tc>
        <w:tc>
          <w:tcPr>
            <w:tcW w:w="3260" w:type="dxa"/>
          </w:tcPr>
          <w:p w:rsidR="00B76C7F" w:rsidRPr="007C02DB" w:rsidRDefault="00B76C7F" w:rsidP="00DA1BDA">
            <w:r w:rsidRPr="007C02DB">
              <w:t xml:space="preserve">İmar Komisyonu raporu doğrultusunda; </w:t>
            </w:r>
            <w:r w:rsidRPr="007C02DB">
              <w:rPr>
                <w:color w:val="000000"/>
              </w:rPr>
              <w:t xml:space="preserve">Van ili Edremit ilçesi Erenkent - Eskicami Mahallesini kapsayan alanda Ticaret Alanları, İlköğretim Tesis Alanı, Sağlık Tesis Alanı vb. donatıları içeren plan ana kararlarını, sürekliliğini, bütünlüğünü, sosyal ve teknik altyapı dengesini bozmayacak nitelikte, kamu yararı amaçlı, olacak şekilde ada bazında plan revizesinin yapılması </w:t>
            </w:r>
            <w:r w:rsidRPr="007C02DB">
              <w:t>hakkında.</w:t>
            </w:r>
          </w:p>
        </w:tc>
        <w:tc>
          <w:tcPr>
            <w:tcW w:w="4536" w:type="dxa"/>
          </w:tcPr>
          <w:p w:rsidR="00B76C7F" w:rsidRPr="007C02DB" w:rsidRDefault="00B76C7F" w:rsidP="00B76C7F">
            <w:pPr>
              <w:spacing w:line="276" w:lineRule="auto"/>
              <w:jc w:val="both"/>
            </w:pPr>
            <w:r w:rsidRPr="007C02DB">
              <w:rPr>
                <w:color w:val="000000"/>
              </w:rPr>
              <w:t xml:space="preserve">Van ili Edremit ilçesi Erenkent - Eskicami Mahallesini kapsayan alanda Ticaret Alanları, İlköğretim Tesis Alanı, Sağlık Tesis Alanı vb. donatıları içeren plan ana kararlarını, sürekliliğini, bütünlüğünü, sosyal ve teknik altyapı dengesini bozmayacak nitelikte, kamu yararı amaçlı, olacak şekilde ada bazında plan revizesi yapılması ile ilgili dosyanın çalışmaları devam ettiğinden dolayı ek süre </w:t>
            </w:r>
            <w:r w:rsidRPr="007C02DB">
              <w:t xml:space="preserve">verilmesine. 5393 Sayılı Belediye Kanununun 14/a ve 15/a Maddesi gereğince </w:t>
            </w:r>
            <w:r w:rsidRPr="007C02DB">
              <w:rPr>
                <w:b/>
              </w:rPr>
              <w:t>Oy Birliği ile Karar</w:t>
            </w:r>
            <w:r w:rsidRPr="007C02DB">
              <w:t xml:space="preserve"> verildi.</w:t>
            </w:r>
          </w:p>
          <w:p w:rsidR="00B76C7F" w:rsidRPr="007C02DB" w:rsidRDefault="00B76C7F" w:rsidP="00AA2517">
            <w:pPr>
              <w:rPr>
                <w:color w:val="000000"/>
              </w:rPr>
            </w:pPr>
          </w:p>
        </w:tc>
      </w:tr>
      <w:tr w:rsidR="00B76C7F" w:rsidRPr="007C02DB" w:rsidTr="00140244">
        <w:trPr>
          <w:trHeight w:val="1065"/>
        </w:trPr>
        <w:tc>
          <w:tcPr>
            <w:tcW w:w="1418" w:type="dxa"/>
          </w:tcPr>
          <w:p w:rsidR="00B76C7F" w:rsidRPr="007C02DB" w:rsidRDefault="00B76C7F" w:rsidP="00B76C7F">
            <w:r w:rsidRPr="007C02DB">
              <w:t>09.06.2023</w:t>
            </w:r>
          </w:p>
        </w:tc>
        <w:tc>
          <w:tcPr>
            <w:tcW w:w="709" w:type="dxa"/>
          </w:tcPr>
          <w:p w:rsidR="00B76C7F" w:rsidRPr="007C02DB" w:rsidRDefault="00B76C7F" w:rsidP="00AA2517">
            <w:pPr>
              <w:jc w:val="center"/>
            </w:pPr>
            <w:r w:rsidRPr="007C02DB">
              <w:t>154</w:t>
            </w:r>
          </w:p>
        </w:tc>
        <w:tc>
          <w:tcPr>
            <w:tcW w:w="3260" w:type="dxa"/>
          </w:tcPr>
          <w:p w:rsidR="00B76C7F" w:rsidRPr="007C02DB" w:rsidRDefault="00B76C7F" w:rsidP="00DA1BDA">
            <w:pPr>
              <w:rPr>
                <w:color w:val="000000"/>
              </w:rPr>
            </w:pPr>
            <w:r w:rsidRPr="007C02DB">
              <w:t xml:space="preserve">Plan ve Proje Müdürlüğünün, İmar Komisyonuna sevk edilen 26.0.2023 tarih ve 40101 sayılı yazısına istinaden </w:t>
            </w:r>
            <w:r w:rsidRPr="007C02DB">
              <w:rPr>
                <w:color w:val="000000"/>
              </w:rPr>
              <w:t xml:space="preserve">Van ili Edremit ilçesi  1/1000 ölçekli </w:t>
            </w:r>
            <w:r w:rsidRPr="007C02DB">
              <w:t xml:space="preserve">Uygulama İmar Planı Plan Notları Revizesi </w:t>
            </w:r>
            <w:r w:rsidRPr="007C02DB">
              <w:t>hakkında.</w:t>
            </w:r>
          </w:p>
        </w:tc>
        <w:tc>
          <w:tcPr>
            <w:tcW w:w="4536" w:type="dxa"/>
          </w:tcPr>
          <w:p w:rsidR="00B76C7F" w:rsidRPr="007C02DB" w:rsidRDefault="00B76C7F" w:rsidP="00AA2517">
            <w:pPr>
              <w:spacing w:line="276" w:lineRule="auto"/>
            </w:pPr>
            <w:r w:rsidRPr="007C02DB">
              <w:t xml:space="preserve">Edremit ilçemizin gelişimine katkı sağlaması, İlçenin marka değerini arttırması, İmar Planları plan uygulama hükümlerinin bütünlük oluşturması, hükümlerin uygulanmasının kolaylaştırılması, imar ve şehircilik açısından uygulamada yaşanacak sıkıntıların önüne geçilmesi, kent estetiği ve mekânsal düzeni sağlamaya yönelik standartların belirlenmesi, kentin ekonomik gelişimini desteklemesi ve kentin düzenli büyümesinin sağlanması amacıyla </w:t>
            </w:r>
            <w:r w:rsidRPr="007C02DB">
              <w:rPr>
                <w:color w:val="000000"/>
              </w:rPr>
              <w:t xml:space="preserve">talep edilen Plan Notlarının ilgili maddelerinin revize edilmesine. </w:t>
            </w:r>
            <w:r w:rsidRPr="007C02DB">
              <w:t>HDP Gurubunun red oyuna karşı</w:t>
            </w:r>
            <w:r w:rsidRPr="007C02DB">
              <w:rPr>
                <w:b/>
              </w:rPr>
              <w:t xml:space="preserve"> Oy Çokluğu ile Kabulüne Karar</w:t>
            </w:r>
            <w:r w:rsidRPr="007C02DB">
              <w:t xml:space="preserve"> verildi.</w:t>
            </w:r>
          </w:p>
        </w:tc>
      </w:tr>
      <w:tr w:rsidR="00B76C7F" w:rsidRPr="007C02DB" w:rsidTr="00140244">
        <w:trPr>
          <w:trHeight w:val="1065"/>
        </w:trPr>
        <w:tc>
          <w:tcPr>
            <w:tcW w:w="1418" w:type="dxa"/>
          </w:tcPr>
          <w:p w:rsidR="00B76C7F" w:rsidRPr="007C02DB" w:rsidRDefault="00B76C7F" w:rsidP="00B76C7F">
            <w:r w:rsidRPr="007C02DB">
              <w:t>09.06.2023</w:t>
            </w:r>
          </w:p>
        </w:tc>
        <w:tc>
          <w:tcPr>
            <w:tcW w:w="709" w:type="dxa"/>
          </w:tcPr>
          <w:p w:rsidR="00B76C7F" w:rsidRPr="007C02DB" w:rsidRDefault="00B76C7F" w:rsidP="00AA2517">
            <w:pPr>
              <w:jc w:val="center"/>
            </w:pPr>
            <w:r w:rsidRPr="007C02DB">
              <w:t>155</w:t>
            </w:r>
          </w:p>
        </w:tc>
        <w:tc>
          <w:tcPr>
            <w:tcW w:w="3260" w:type="dxa"/>
          </w:tcPr>
          <w:p w:rsidR="00B76C7F" w:rsidRPr="007C02DB" w:rsidRDefault="00B76C7F" w:rsidP="00DA1BDA">
            <w:r w:rsidRPr="007C02DB">
              <w:t>İklim Değişikliği ve Sıfır Atık Müdürlüğünün talebi doğrultusunda; atık toplayıcıların çalışma usul ve esaslarının belirlenmesi</w:t>
            </w:r>
            <w:r w:rsidRPr="007C02DB">
              <w:rPr>
                <w:color w:val="000000"/>
              </w:rPr>
              <w:t xml:space="preserve"> </w:t>
            </w:r>
            <w:r w:rsidRPr="007C02DB">
              <w:t>hakkında.</w:t>
            </w:r>
          </w:p>
        </w:tc>
        <w:tc>
          <w:tcPr>
            <w:tcW w:w="4536" w:type="dxa"/>
          </w:tcPr>
          <w:p w:rsidR="00B76C7F" w:rsidRPr="007C02DB" w:rsidRDefault="00B76C7F" w:rsidP="00B76C7F">
            <w:pPr>
              <w:spacing w:line="276" w:lineRule="auto"/>
            </w:pPr>
            <w:r w:rsidRPr="007C02DB">
              <w:t xml:space="preserve">Kâğıt ve metal gibi değerlendirilebilir atıkların toplanması konusunda herhangi bir işletmeye bağlı olmaksızın atık toplayıcılığı yapanlar ile ilgili atık toplayıcıların çalışma usul ve esaslarının kabul edilmesine </w:t>
            </w:r>
            <w:r w:rsidRPr="007C02DB">
              <w:rPr>
                <w:b/>
              </w:rPr>
              <w:t>Oy Birliği ile Karar</w:t>
            </w:r>
            <w:r w:rsidRPr="007C02DB">
              <w:t xml:space="preserve"> verildi.</w:t>
            </w:r>
          </w:p>
        </w:tc>
      </w:tr>
    </w:tbl>
    <w:p w:rsidR="00F041FC" w:rsidRPr="007C02DB" w:rsidRDefault="00F041FC" w:rsidP="00AA2517">
      <w:pPr>
        <w:tabs>
          <w:tab w:val="left" w:pos="2496"/>
        </w:tabs>
        <w:rPr>
          <w:sz w:val="22"/>
          <w:szCs w:val="22"/>
        </w:rPr>
      </w:pPr>
      <w:bookmarkStart w:id="0" w:name="_GoBack"/>
      <w:bookmarkEnd w:id="0"/>
    </w:p>
    <w:sectPr w:rsidR="00F041FC" w:rsidRPr="007C02DB"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571" w:rsidRDefault="00BC3571" w:rsidP="0088421A">
      <w:r>
        <w:separator/>
      </w:r>
    </w:p>
  </w:endnote>
  <w:endnote w:type="continuationSeparator" w:id="1">
    <w:p w:rsidR="00BC3571" w:rsidRDefault="00BC3571"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571" w:rsidRDefault="00BC3571" w:rsidP="0088421A">
      <w:r>
        <w:separator/>
      </w:r>
    </w:p>
  </w:footnote>
  <w:footnote w:type="continuationSeparator" w:id="1">
    <w:p w:rsidR="00BC3571" w:rsidRDefault="00BC3571"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sidR="00910D52">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910D52">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67362B">
      <w:rPr>
        <w:b/>
        <w:sz w:val="20"/>
        <w:szCs w:val="22"/>
      </w:rPr>
      <w:t xml:space="preserve"> MÜDÜRLÜĞÜ </w:t>
    </w:r>
    <w:r w:rsidR="003B6F5C">
      <w:rPr>
        <w:b/>
        <w:sz w:val="20"/>
        <w:szCs w:val="22"/>
      </w:rPr>
      <w:t>202</w:t>
    </w:r>
    <w:r w:rsidR="005D4024">
      <w:rPr>
        <w:b/>
        <w:sz w:val="20"/>
        <w:szCs w:val="22"/>
      </w:rPr>
      <w:t>3</w:t>
    </w:r>
    <w:r w:rsidR="003B6F5C">
      <w:rPr>
        <w:b/>
        <w:sz w:val="20"/>
        <w:szCs w:val="22"/>
      </w:rPr>
      <w:t xml:space="preserve"> </w:t>
    </w:r>
    <w:r w:rsidR="00CB3C4C">
      <w:rPr>
        <w:b/>
        <w:sz w:val="20"/>
        <w:szCs w:val="22"/>
      </w:rPr>
      <w:t>HAZİRAN</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nsid w:val="6B3111AC"/>
    <w:multiLevelType w:val="hybridMultilevel"/>
    <w:tmpl w:val="8D5C9192"/>
    <w:lvl w:ilvl="0" w:tplc="56BE427C">
      <w:start w:val="1"/>
      <w:numFmt w:val="decimal"/>
      <w:lvlText w:val="%1."/>
      <w:lvlJc w:val="left"/>
      <w:pPr>
        <w:ind w:left="437" w:hanging="360"/>
      </w:pPr>
      <w:rPr>
        <w:b w:val="0"/>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7522"/>
    <o:shapelayout v:ext="edit">
      <o:idmap v:ext="edit" data="4"/>
    </o:shapelayout>
  </w:hdrShapeDefaults>
  <w:footnotePr>
    <w:footnote w:id="0"/>
    <w:footnote w:id="1"/>
  </w:footnotePr>
  <w:endnotePr>
    <w:endnote w:id="0"/>
    <w:endnote w:id="1"/>
  </w:endnotePr>
  <w:compat/>
  <w:rsids>
    <w:rsidRoot w:val="005B58E4"/>
    <w:rsid w:val="00000CE2"/>
    <w:rsid w:val="00010451"/>
    <w:rsid w:val="00010876"/>
    <w:rsid w:val="000139F7"/>
    <w:rsid w:val="0001455D"/>
    <w:rsid w:val="00014D2B"/>
    <w:rsid w:val="00027389"/>
    <w:rsid w:val="00031FB1"/>
    <w:rsid w:val="00034B78"/>
    <w:rsid w:val="00036964"/>
    <w:rsid w:val="0003798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1D4C"/>
    <w:rsid w:val="000C34B8"/>
    <w:rsid w:val="000C3B6E"/>
    <w:rsid w:val="000E0C24"/>
    <w:rsid w:val="000F1FBB"/>
    <w:rsid w:val="000F2FC4"/>
    <w:rsid w:val="000F2FDC"/>
    <w:rsid w:val="000F502A"/>
    <w:rsid w:val="000F6F16"/>
    <w:rsid w:val="0010063B"/>
    <w:rsid w:val="00101A38"/>
    <w:rsid w:val="001119D4"/>
    <w:rsid w:val="00112C51"/>
    <w:rsid w:val="00115435"/>
    <w:rsid w:val="00123E3C"/>
    <w:rsid w:val="00125335"/>
    <w:rsid w:val="0012649E"/>
    <w:rsid w:val="001301D4"/>
    <w:rsid w:val="00130C44"/>
    <w:rsid w:val="00132800"/>
    <w:rsid w:val="00133B2D"/>
    <w:rsid w:val="001346F1"/>
    <w:rsid w:val="00140244"/>
    <w:rsid w:val="00155BF7"/>
    <w:rsid w:val="001600F0"/>
    <w:rsid w:val="001616CB"/>
    <w:rsid w:val="001639A3"/>
    <w:rsid w:val="00181558"/>
    <w:rsid w:val="001845D4"/>
    <w:rsid w:val="001A03D7"/>
    <w:rsid w:val="001A130B"/>
    <w:rsid w:val="001A177E"/>
    <w:rsid w:val="001A25BB"/>
    <w:rsid w:val="001A3FD8"/>
    <w:rsid w:val="001A4B6F"/>
    <w:rsid w:val="001B5992"/>
    <w:rsid w:val="001C0373"/>
    <w:rsid w:val="001C126C"/>
    <w:rsid w:val="001C385F"/>
    <w:rsid w:val="001C41BD"/>
    <w:rsid w:val="001D24AC"/>
    <w:rsid w:val="001D2F6E"/>
    <w:rsid w:val="001E1AA4"/>
    <w:rsid w:val="001E25C8"/>
    <w:rsid w:val="001F4027"/>
    <w:rsid w:val="001F43B5"/>
    <w:rsid w:val="001F6226"/>
    <w:rsid w:val="001F76DC"/>
    <w:rsid w:val="001F7736"/>
    <w:rsid w:val="002004A2"/>
    <w:rsid w:val="00210B7E"/>
    <w:rsid w:val="002140E4"/>
    <w:rsid w:val="00216BB4"/>
    <w:rsid w:val="00230352"/>
    <w:rsid w:val="002316E4"/>
    <w:rsid w:val="00241E1A"/>
    <w:rsid w:val="00252503"/>
    <w:rsid w:val="002528D3"/>
    <w:rsid w:val="00254B5F"/>
    <w:rsid w:val="00264505"/>
    <w:rsid w:val="00264638"/>
    <w:rsid w:val="00264D18"/>
    <w:rsid w:val="0027039B"/>
    <w:rsid w:val="00275313"/>
    <w:rsid w:val="002761E4"/>
    <w:rsid w:val="002765D3"/>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07F52"/>
    <w:rsid w:val="00310CD3"/>
    <w:rsid w:val="0031483D"/>
    <w:rsid w:val="0032191E"/>
    <w:rsid w:val="00323626"/>
    <w:rsid w:val="003263C1"/>
    <w:rsid w:val="003321B9"/>
    <w:rsid w:val="003369EE"/>
    <w:rsid w:val="00340187"/>
    <w:rsid w:val="00342BCE"/>
    <w:rsid w:val="00347D4A"/>
    <w:rsid w:val="0035712F"/>
    <w:rsid w:val="0036525D"/>
    <w:rsid w:val="00367242"/>
    <w:rsid w:val="00367C6D"/>
    <w:rsid w:val="00376067"/>
    <w:rsid w:val="003770AD"/>
    <w:rsid w:val="0038230B"/>
    <w:rsid w:val="00383D00"/>
    <w:rsid w:val="003852AA"/>
    <w:rsid w:val="00390C87"/>
    <w:rsid w:val="003A16C4"/>
    <w:rsid w:val="003A334E"/>
    <w:rsid w:val="003B2E57"/>
    <w:rsid w:val="003B347A"/>
    <w:rsid w:val="003B3B40"/>
    <w:rsid w:val="003B6F5C"/>
    <w:rsid w:val="003C6022"/>
    <w:rsid w:val="003C7789"/>
    <w:rsid w:val="003D1AE5"/>
    <w:rsid w:val="003D3671"/>
    <w:rsid w:val="003D4EEB"/>
    <w:rsid w:val="003D5EC4"/>
    <w:rsid w:val="003E20D8"/>
    <w:rsid w:val="003E3141"/>
    <w:rsid w:val="003E4160"/>
    <w:rsid w:val="003E4460"/>
    <w:rsid w:val="003E5DE5"/>
    <w:rsid w:val="003F0027"/>
    <w:rsid w:val="003F07B2"/>
    <w:rsid w:val="003F4605"/>
    <w:rsid w:val="003F627D"/>
    <w:rsid w:val="003F74B2"/>
    <w:rsid w:val="004003B9"/>
    <w:rsid w:val="0040372C"/>
    <w:rsid w:val="00407172"/>
    <w:rsid w:val="00410C69"/>
    <w:rsid w:val="00411101"/>
    <w:rsid w:val="004114E2"/>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70FA2"/>
    <w:rsid w:val="00471519"/>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E759A"/>
    <w:rsid w:val="004F49D3"/>
    <w:rsid w:val="004F6A05"/>
    <w:rsid w:val="004F7A11"/>
    <w:rsid w:val="00500431"/>
    <w:rsid w:val="005006EA"/>
    <w:rsid w:val="00501792"/>
    <w:rsid w:val="005022D7"/>
    <w:rsid w:val="00506A0C"/>
    <w:rsid w:val="00510DA1"/>
    <w:rsid w:val="0051269F"/>
    <w:rsid w:val="00512757"/>
    <w:rsid w:val="0051317C"/>
    <w:rsid w:val="00513C47"/>
    <w:rsid w:val="00514695"/>
    <w:rsid w:val="005173D4"/>
    <w:rsid w:val="0052022D"/>
    <w:rsid w:val="005206A9"/>
    <w:rsid w:val="00520FC2"/>
    <w:rsid w:val="00521468"/>
    <w:rsid w:val="00521CE3"/>
    <w:rsid w:val="00523840"/>
    <w:rsid w:val="00524A86"/>
    <w:rsid w:val="00527A1F"/>
    <w:rsid w:val="0053062F"/>
    <w:rsid w:val="00532E50"/>
    <w:rsid w:val="00536A7E"/>
    <w:rsid w:val="0054015D"/>
    <w:rsid w:val="00546F86"/>
    <w:rsid w:val="005500C8"/>
    <w:rsid w:val="0055538D"/>
    <w:rsid w:val="00563452"/>
    <w:rsid w:val="0057036E"/>
    <w:rsid w:val="005765F4"/>
    <w:rsid w:val="00582020"/>
    <w:rsid w:val="00582453"/>
    <w:rsid w:val="00583724"/>
    <w:rsid w:val="00583C28"/>
    <w:rsid w:val="00586688"/>
    <w:rsid w:val="005908E9"/>
    <w:rsid w:val="005914EC"/>
    <w:rsid w:val="00592035"/>
    <w:rsid w:val="0059603C"/>
    <w:rsid w:val="005A3AA6"/>
    <w:rsid w:val="005A6BC4"/>
    <w:rsid w:val="005B186A"/>
    <w:rsid w:val="005B3344"/>
    <w:rsid w:val="005B58E4"/>
    <w:rsid w:val="005B6064"/>
    <w:rsid w:val="005B6A7E"/>
    <w:rsid w:val="005B6EB6"/>
    <w:rsid w:val="005B7275"/>
    <w:rsid w:val="005B72A1"/>
    <w:rsid w:val="005B7A36"/>
    <w:rsid w:val="005C6A78"/>
    <w:rsid w:val="005D1452"/>
    <w:rsid w:val="005D4024"/>
    <w:rsid w:val="005D46C9"/>
    <w:rsid w:val="005D5130"/>
    <w:rsid w:val="005D6105"/>
    <w:rsid w:val="005D730E"/>
    <w:rsid w:val="005D76F4"/>
    <w:rsid w:val="005E1C49"/>
    <w:rsid w:val="005E26EC"/>
    <w:rsid w:val="005F08CE"/>
    <w:rsid w:val="005F7AEE"/>
    <w:rsid w:val="006002B4"/>
    <w:rsid w:val="006151C0"/>
    <w:rsid w:val="00616725"/>
    <w:rsid w:val="00616C2B"/>
    <w:rsid w:val="00626D05"/>
    <w:rsid w:val="00636209"/>
    <w:rsid w:val="0064003C"/>
    <w:rsid w:val="006472BA"/>
    <w:rsid w:val="00647748"/>
    <w:rsid w:val="0065048F"/>
    <w:rsid w:val="0065135A"/>
    <w:rsid w:val="00653778"/>
    <w:rsid w:val="00653BC4"/>
    <w:rsid w:val="00656DAE"/>
    <w:rsid w:val="00660AD3"/>
    <w:rsid w:val="0066508F"/>
    <w:rsid w:val="00670C21"/>
    <w:rsid w:val="0067242A"/>
    <w:rsid w:val="006726E7"/>
    <w:rsid w:val="00673145"/>
    <w:rsid w:val="0067362B"/>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4C45"/>
    <w:rsid w:val="00725B33"/>
    <w:rsid w:val="00726ECD"/>
    <w:rsid w:val="007279FA"/>
    <w:rsid w:val="0074296B"/>
    <w:rsid w:val="0075695C"/>
    <w:rsid w:val="00762A68"/>
    <w:rsid w:val="00762ECD"/>
    <w:rsid w:val="00764B47"/>
    <w:rsid w:val="007650CB"/>
    <w:rsid w:val="0077340A"/>
    <w:rsid w:val="0077409E"/>
    <w:rsid w:val="00774D7F"/>
    <w:rsid w:val="00775956"/>
    <w:rsid w:val="00775FCD"/>
    <w:rsid w:val="00776672"/>
    <w:rsid w:val="00780956"/>
    <w:rsid w:val="007816F7"/>
    <w:rsid w:val="00787B89"/>
    <w:rsid w:val="00794313"/>
    <w:rsid w:val="007963FC"/>
    <w:rsid w:val="00797F37"/>
    <w:rsid w:val="007A09B6"/>
    <w:rsid w:val="007A0B82"/>
    <w:rsid w:val="007A6C71"/>
    <w:rsid w:val="007B3A4A"/>
    <w:rsid w:val="007B5F4C"/>
    <w:rsid w:val="007B6AA2"/>
    <w:rsid w:val="007C02DB"/>
    <w:rsid w:val="007C0755"/>
    <w:rsid w:val="007C6438"/>
    <w:rsid w:val="007C7DB0"/>
    <w:rsid w:val="007D0BD2"/>
    <w:rsid w:val="007D186E"/>
    <w:rsid w:val="007E4CED"/>
    <w:rsid w:val="007E6A7A"/>
    <w:rsid w:val="007E723C"/>
    <w:rsid w:val="007F0743"/>
    <w:rsid w:val="007F2E83"/>
    <w:rsid w:val="007F4D48"/>
    <w:rsid w:val="007F4EBE"/>
    <w:rsid w:val="007F519E"/>
    <w:rsid w:val="007F640E"/>
    <w:rsid w:val="00801E74"/>
    <w:rsid w:val="00803A08"/>
    <w:rsid w:val="008066E8"/>
    <w:rsid w:val="00807F20"/>
    <w:rsid w:val="0081220A"/>
    <w:rsid w:val="00813B7B"/>
    <w:rsid w:val="00815B2C"/>
    <w:rsid w:val="00816DCF"/>
    <w:rsid w:val="008257D2"/>
    <w:rsid w:val="008266D8"/>
    <w:rsid w:val="00827C60"/>
    <w:rsid w:val="00827CFE"/>
    <w:rsid w:val="00830204"/>
    <w:rsid w:val="00830437"/>
    <w:rsid w:val="008348F6"/>
    <w:rsid w:val="00836CC5"/>
    <w:rsid w:val="008373ED"/>
    <w:rsid w:val="00837A4E"/>
    <w:rsid w:val="00844E28"/>
    <w:rsid w:val="00861DF7"/>
    <w:rsid w:val="00863166"/>
    <w:rsid w:val="00866DCA"/>
    <w:rsid w:val="008671AA"/>
    <w:rsid w:val="00867F55"/>
    <w:rsid w:val="00874F8F"/>
    <w:rsid w:val="0087559C"/>
    <w:rsid w:val="00882039"/>
    <w:rsid w:val="0088421A"/>
    <w:rsid w:val="0088702B"/>
    <w:rsid w:val="00890490"/>
    <w:rsid w:val="00892EB2"/>
    <w:rsid w:val="008946E6"/>
    <w:rsid w:val="00895914"/>
    <w:rsid w:val="008A31DA"/>
    <w:rsid w:val="008A608E"/>
    <w:rsid w:val="008B5911"/>
    <w:rsid w:val="008B60A6"/>
    <w:rsid w:val="008B7713"/>
    <w:rsid w:val="008C2192"/>
    <w:rsid w:val="008C5FFB"/>
    <w:rsid w:val="008C660E"/>
    <w:rsid w:val="008D6D6E"/>
    <w:rsid w:val="008E1E9C"/>
    <w:rsid w:val="008E21AF"/>
    <w:rsid w:val="008E4430"/>
    <w:rsid w:val="008E5857"/>
    <w:rsid w:val="008E6BAD"/>
    <w:rsid w:val="008E73C9"/>
    <w:rsid w:val="008F32BC"/>
    <w:rsid w:val="008F33E0"/>
    <w:rsid w:val="008F4CCF"/>
    <w:rsid w:val="0090164E"/>
    <w:rsid w:val="00905E0A"/>
    <w:rsid w:val="00907225"/>
    <w:rsid w:val="00910606"/>
    <w:rsid w:val="00910D52"/>
    <w:rsid w:val="00911B36"/>
    <w:rsid w:val="0091428E"/>
    <w:rsid w:val="00917B6D"/>
    <w:rsid w:val="00923DF8"/>
    <w:rsid w:val="0092577A"/>
    <w:rsid w:val="009317EA"/>
    <w:rsid w:val="0094036E"/>
    <w:rsid w:val="00940967"/>
    <w:rsid w:val="00941A55"/>
    <w:rsid w:val="00947A7A"/>
    <w:rsid w:val="009504CC"/>
    <w:rsid w:val="009510FB"/>
    <w:rsid w:val="00951B5A"/>
    <w:rsid w:val="00964639"/>
    <w:rsid w:val="0097085B"/>
    <w:rsid w:val="00971D2B"/>
    <w:rsid w:val="0097612A"/>
    <w:rsid w:val="00977262"/>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E41F8"/>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57FDE"/>
    <w:rsid w:val="00A83308"/>
    <w:rsid w:val="00A83EC6"/>
    <w:rsid w:val="00A854EA"/>
    <w:rsid w:val="00A86E65"/>
    <w:rsid w:val="00A87D85"/>
    <w:rsid w:val="00A908D3"/>
    <w:rsid w:val="00A957FC"/>
    <w:rsid w:val="00AA1E86"/>
    <w:rsid w:val="00AA2517"/>
    <w:rsid w:val="00AA28E0"/>
    <w:rsid w:val="00AA721E"/>
    <w:rsid w:val="00AB6CED"/>
    <w:rsid w:val="00AD1C80"/>
    <w:rsid w:val="00AD334F"/>
    <w:rsid w:val="00AD5055"/>
    <w:rsid w:val="00AD6358"/>
    <w:rsid w:val="00AE3E3B"/>
    <w:rsid w:val="00AF423F"/>
    <w:rsid w:val="00AF6A81"/>
    <w:rsid w:val="00AF6AD9"/>
    <w:rsid w:val="00AF705C"/>
    <w:rsid w:val="00B010A6"/>
    <w:rsid w:val="00B02BA5"/>
    <w:rsid w:val="00B07E79"/>
    <w:rsid w:val="00B10F28"/>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76C7F"/>
    <w:rsid w:val="00B820E3"/>
    <w:rsid w:val="00B821BE"/>
    <w:rsid w:val="00B92ACD"/>
    <w:rsid w:val="00BA192D"/>
    <w:rsid w:val="00BB1CE9"/>
    <w:rsid w:val="00BB3057"/>
    <w:rsid w:val="00BC2FAB"/>
    <w:rsid w:val="00BC3571"/>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4B6B"/>
    <w:rsid w:val="00C471ED"/>
    <w:rsid w:val="00C50B5E"/>
    <w:rsid w:val="00C56581"/>
    <w:rsid w:val="00C62B29"/>
    <w:rsid w:val="00C64A67"/>
    <w:rsid w:val="00C661FB"/>
    <w:rsid w:val="00C67541"/>
    <w:rsid w:val="00C7039C"/>
    <w:rsid w:val="00C707CA"/>
    <w:rsid w:val="00C72FC2"/>
    <w:rsid w:val="00C77854"/>
    <w:rsid w:val="00C800DA"/>
    <w:rsid w:val="00C85247"/>
    <w:rsid w:val="00C8607D"/>
    <w:rsid w:val="00C86101"/>
    <w:rsid w:val="00C8727A"/>
    <w:rsid w:val="00C91E71"/>
    <w:rsid w:val="00C91F72"/>
    <w:rsid w:val="00C92442"/>
    <w:rsid w:val="00C92A2C"/>
    <w:rsid w:val="00C92A3D"/>
    <w:rsid w:val="00C962A0"/>
    <w:rsid w:val="00CA1192"/>
    <w:rsid w:val="00CA168A"/>
    <w:rsid w:val="00CA29F8"/>
    <w:rsid w:val="00CB1A55"/>
    <w:rsid w:val="00CB2279"/>
    <w:rsid w:val="00CB2711"/>
    <w:rsid w:val="00CB3C4C"/>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1BDA"/>
    <w:rsid w:val="00DA2F9E"/>
    <w:rsid w:val="00DA3FB7"/>
    <w:rsid w:val="00DA4D2E"/>
    <w:rsid w:val="00DA5A07"/>
    <w:rsid w:val="00DA5F56"/>
    <w:rsid w:val="00DB27E8"/>
    <w:rsid w:val="00DB545C"/>
    <w:rsid w:val="00DC2682"/>
    <w:rsid w:val="00DC2F1E"/>
    <w:rsid w:val="00DD0177"/>
    <w:rsid w:val="00DD3FE7"/>
    <w:rsid w:val="00DD63AF"/>
    <w:rsid w:val="00DD77BF"/>
    <w:rsid w:val="00DE2718"/>
    <w:rsid w:val="00DE6D12"/>
    <w:rsid w:val="00DE6D5E"/>
    <w:rsid w:val="00DE7204"/>
    <w:rsid w:val="00DE7A26"/>
    <w:rsid w:val="00DF1A8E"/>
    <w:rsid w:val="00E008CC"/>
    <w:rsid w:val="00E01DE1"/>
    <w:rsid w:val="00E024BF"/>
    <w:rsid w:val="00E0623D"/>
    <w:rsid w:val="00E07860"/>
    <w:rsid w:val="00E12B7F"/>
    <w:rsid w:val="00E12CB6"/>
    <w:rsid w:val="00E16B60"/>
    <w:rsid w:val="00E2188D"/>
    <w:rsid w:val="00E244F7"/>
    <w:rsid w:val="00E25BA5"/>
    <w:rsid w:val="00E30410"/>
    <w:rsid w:val="00E3075A"/>
    <w:rsid w:val="00E32BD1"/>
    <w:rsid w:val="00E36D92"/>
    <w:rsid w:val="00E37A13"/>
    <w:rsid w:val="00E41D4C"/>
    <w:rsid w:val="00E42755"/>
    <w:rsid w:val="00E43841"/>
    <w:rsid w:val="00E4446B"/>
    <w:rsid w:val="00E46ED3"/>
    <w:rsid w:val="00E473AA"/>
    <w:rsid w:val="00E475F3"/>
    <w:rsid w:val="00E50EF2"/>
    <w:rsid w:val="00E5296D"/>
    <w:rsid w:val="00E64857"/>
    <w:rsid w:val="00E73060"/>
    <w:rsid w:val="00E73F1A"/>
    <w:rsid w:val="00E75BFE"/>
    <w:rsid w:val="00E80F92"/>
    <w:rsid w:val="00E90148"/>
    <w:rsid w:val="00E97B97"/>
    <w:rsid w:val="00EA520B"/>
    <w:rsid w:val="00EA6006"/>
    <w:rsid w:val="00EB2E30"/>
    <w:rsid w:val="00EB4BCE"/>
    <w:rsid w:val="00EB5B07"/>
    <w:rsid w:val="00EC0DD7"/>
    <w:rsid w:val="00EC2378"/>
    <w:rsid w:val="00EC616E"/>
    <w:rsid w:val="00EC77AD"/>
    <w:rsid w:val="00ED35B8"/>
    <w:rsid w:val="00EE015C"/>
    <w:rsid w:val="00EE550D"/>
    <w:rsid w:val="00EF2633"/>
    <w:rsid w:val="00EF3591"/>
    <w:rsid w:val="00EF4E34"/>
    <w:rsid w:val="00EF6B13"/>
    <w:rsid w:val="00F041FC"/>
    <w:rsid w:val="00F04D40"/>
    <w:rsid w:val="00F057A0"/>
    <w:rsid w:val="00F05BAF"/>
    <w:rsid w:val="00F06193"/>
    <w:rsid w:val="00F133A6"/>
    <w:rsid w:val="00F158E9"/>
    <w:rsid w:val="00F16570"/>
    <w:rsid w:val="00F22CDA"/>
    <w:rsid w:val="00F26395"/>
    <w:rsid w:val="00F37DDE"/>
    <w:rsid w:val="00F52ECD"/>
    <w:rsid w:val="00F566D9"/>
    <w:rsid w:val="00F57964"/>
    <w:rsid w:val="00F60BEC"/>
    <w:rsid w:val="00F62EEA"/>
    <w:rsid w:val="00F67664"/>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D50D2"/>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 w:type="paragraph" w:styleId="ListeParagraf">
    <w:name w:val="List Paragraph"/>
    <w:basedOn w:val="Normal"/>
    <w:uiPriority w:val="34"/>
    <w:qFormat/>
    <w:rsid w:val="00E73F1A"/>
    <w:pPr>
      <w:spacing w:after="200" w:line="276" w:lineRule="auto"/>
      <w:ind w:left="720"/>
      <w:contextualSpacing/>
    </w:pPr>
    <w:rPr>
      <w:rFonts w:ascii="Calibri" w:eastAsia="Calibri" w:hAnsi="Calibri"/>
      <w:sz w:val="22"/>
      <w:szCs w:val="22"/>
      <w:lang w:eastAsia="en-US"/>
    </w:rPr>
  </w:style>
  <w:style w:type="character" w:customStyle="1" w:styleId="Gvdemetni">
    <w:name w:val="Gövde metni_"/>
    <w:link w:val="Gvdemetni0"/>
    <w:rsid w:val="002004A2"/>
    <w:rPr>
      <w:rFonts w:ascii="Calibri" w:eastAsia="Calibri" w:hAnsi="Calibri" w:cs="Calibri"/>
      <w:sz w:val="18"/>
      <w:szCs w:val="18"/>
      <w:shd w:val="clear" w:color="auto" w:fill="FFFFFF"/>
    </w:rPr>
  </w:style>
  <w:style w:type="paragraph" w:customStyle="1" w:styleId="Gvdemetni0">
    <w:name w:val="Gövde metni"/>
    <w:basedOn w:val="Normal"/>
    <w:link w:val="Gvdemetni"/>
    <w:rsid w:val="002004A2"/>
    <w:pPr>
      <w:widowControl w:val="0"/>
      <w:shd w:val="clear" w:color="auto" w:fill="FFFFFF"/>
      <w:spacing w:before="240" w:after="120" w:line="312" w:lineRule="exact"/>
      <w:jc w:val="both"/>
    </w:pPr>
    <w:rPr>
      <w:rFonts w:ascii="Calibri" w:eastAsia="Calibri" w:hAnsi="Calibri" w:cs="Calibr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86E8-137A-4FB1-889F-C640EEAB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1077</Words>
  <Characters>6145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28</cp:revision>
  <cp:lastPrinted>2023-07-06T11:33:00Z</cp:lastPrinted>
  <dcterms:created xsi:type="dcterms:W3CDTF">2020-06-16T05:38:00Z</dcterms:created>
  <dcterms:modified xsi:type="dcterms:W3CDTF">2023-07-06T11:33:00Z</dcterms:modified>
</cp:coreProperties>
</file>