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1F" w:rsidRPr="00F84147" w:rsidRDefault="0004271F" w:rsidP="00B10F28">
      <w:pPr>
        <w:pBdr>
          <w:bottom w:val="single" w:sz="6" w:space="1" w:color="auto"/>
        </w:pBdr>
        <w:spacing w:line="20" w:lineRule="exact"/>
        <w:rPr>
          <w:b/>
          <w:sz w:val="22"/>
          <w:szCs w:val="22"/>
        </w:rPr>
      </w:pPr>
    </w:p>
    <w:tbl>
      <w:tblPr>
        <w:tblStyle w:val="TabloKlavuzu"/>
        <w:tblW w:w="9923" w:type="dxa"/>
        <w:tblInd w:w="-176" w:type="dxa"/>
        <w:tblLayout w:type="fixed"/>
        <w:tblLook w:val="04A0" w:firstRow="1" w:lastRow="0" w:firstColumn="1" w:lastColumn="0" w:noHBand="0" w:noVBand="1"/>
      </w:tblPr>
      <w:tblGrid>
        <w:gridCol w:w="1418"/>
        <w:gridCol w:w="709"/>
        <w:gridCol w:w="3260"/>
        <w:gridCol w:w="4536"/>
      </w:tblGrid>
      <w:tr w:rsidR="008266D8" w:rsidRPr="00F84147" w:rsidTr="00F84147">
        <w:trPr>
          <w:trHeight w:val="246"/>
        </w:trPr>
        <w:tc>
          <w:tcPr>
            <w:tcW w:w="1418" w:type="dxa"/>
          </w:tcPr>
          <w:p w:rsidR="000F502A" w:rsidRPr="00F84147" w:rsidRDefault="000F502A" w:rsidP="00F041FC">
            <w:pPr>
              <w:jc w:val="center"/>
              <w:rPr>
                <w:b/>
              </w:rPr>
            </w:pPr>
            <w:r w:rsidRPr="00F84147">
              <w:rPr>
                <w:b/>
              </w:rPr>
              <w:t>TARİH</w:t>
            </w:r>
          </w:p>
        </w:tc>
        <w:tc>
          <w:tcPr>
            <w:tcW w:w="709" w:type="dxa"/>
          </w:tcPr>
          <w:p w:rsidR="000F502A" w:rsidRPr="00F84147" w:rsidRDefault="008266D8" w:rsidP="00F041FC">
            <w:pPr>
              <w:spacing w:line="276" w:lineRule="auto"/>
              <w:jc w:val="center"/>
              <w:rPr>
                <w:b/>
              </w:rPr>
            </w:pPr>
            <w:r w:rsidRPr="00F84147">
              <w:rPr>
                <w:b/>
              </w:rPr>
              <w:t>K.</w:t>
            </w:r>
            <w:r w:rsidR="000F502A" w:rsidRPr="00F84147">
              <w:rPr>
                <w:b/>
              </w:rPr>
              <w:t xml:space="preserve"> NO</w:t>
            </w:r>
          </w:p>
        </w:tc>
        <w:tc>
          <w:tcPr>
            <w:tcW w:w="3260" w:type="dxa"/>
          </w:tcPr>
          <w:p w:rsidR="000F502A" w:rsidRPr="00F84147" w:rsidRDefault="001A4CD1" w:rsidP="001A4CD1">
            <w:pPr>
              <w:jc w:val="center"/>
              <w:rPr>
                <w:b/>
              </w:rPr>
            </w:pPr>
            <w:r w:rsidRPr="00F84147">
              <w:rPr>
                <w:b/>
              </w:rPr>
              <w:t>KONU</w:t>
            </w:r>
          </w:p>
        </w:tc>
        <w:tc>
          <w:tcPr>
            <w:tcW w:w="4536" w:type="dxa"/>
          </w:tcPr>
          <w:p w:rsidR="000F502A" w:rsidRPr="00F84147" w:rsidRDefault="000F502A" w:rsidP="00F041FC">
            <w:pPr>
              <w:spacing w:line="276" w:lineRule="auto"/>
              <w:jc w:val="center"/>
              <w:rPr>
                <w:b/>
              </w:rPr>
            </w:pPr>
            <w:r w:rsidRPr="00F84147">
              <w:rPr>
                <w:b/>
              </w:rPr>
              <w:t>KARAR ÖZETİ</w:t>
            </w:r>
          </w:p>
        </w:tc>
      </w:tr>
      <w:tr w:rsidR="00F67664" w:rsidRPr="00F84147" w:rsidTr="00F84147">
        <w:trPr>
          <w:trHeight w:val="246"/>
        </w:trPr>
        <w:tc>
          <w:tcPr>
            <w:tcW w:w="1418" w:type="dxa"/>
          </w:tcPr>
          <w:p w:rsidR="00F67664" w:rsidRPr="00F84147" w:rsidRDefault="00F67664" w:rsidP="00364062">
            <w:pPr>
              <w:jc w:val="center"/>
            </w:pPr>
            <w:r w:rsidRPr="00F84147">
              <w:t>0</w:t>
            </w:r>
            <w:r w:rsidR="00364062">
              <w:t>2</w:t>
            </w:r>
            <w:r w:rsidRPr="00F84147">
              <w:t>.</w:t>
            </w:r>
            <w:r w:rsidR="00364062">
              <w:t>10</w:t>
            </w:r>
            <w:r w:rsidRPr="00F84147">
              <w:t>.2023</w:t>
            </w:r>
          </w:p>
        </w:tc>
        <w:tc>
          <w:tcPr>
            <w:tcW w:w="709" w:type="dxa"/>
          </w:tcPr>
          <w:p w:rsidR="00F67664" w:rsidRPr="00F84147" w:rsidRDefault="00FA681F" w:rsidP="00F504AC">
            <w:pPr>
              <w:jc w:val="center"/>
            </w:pPr>
            <w:r w:rsidRPr="00F84147">
              <w:t>2</w:t>
            </w:r>
            <w:r w:rsidR="00364062">
              <w:t>24</w:t>
            </w:r>
          </w:p>
          <w:p w:rsidR="00F67664" w:rsidRPr="00F84147" w:rsidRDefault="00F67664" w:rsidP="00F504AC">
            <w:pPr>
              <w:jc w:val="center"/>
            </w:pPr>
          </w:p>
          <w:p w:rsidR="00CB3C4C" w:rsidRPr="00F84147" w:rsidRDefault="00CB3C4C" w:rsidP="00F504AC">
            <w:pPr>
              <w:jc w:val="center"/>
            </w:pPr>
          </w:p>
        </w:tc>
        <w:tc>
          <w:tcPr>
            <w:tcW w:w="3260" w:type="dxa"/>
          </w:tcPr>
          <w:p w:rsidR="00F67664" w:rsidRPr="00F84147" w:rsidRDefault="00364062" w:rsidP="00CB3C4C">
            <w:r w:rsidRPr="008A4F99">
              <w:rPr>
                <w:color w:val="333333"/>
                <w:shd w:val="clear" w:color="auto" w:fill="FFFFFF"/>
              </w:rPr>
              <w:t>Yetkili sendika olan BEM-BİR-SEN ile 7. Dönem 01.01.2024-31.12.2025 yılları arsını kapsayan Sosyal Denge Sözleşmesi imzalaması için Belediye Başkanı Av. İsmail SAY’ a yetki verilmesi</w:t>
            </w:r>
            <w:r w:rsidRPr="00F84147">
              <w:t xml:space="preserve"> </w:t>
            </w:r>
            <w:r w:rsidRPr="00F84147">
              <w:t>hakkında.</w:t>
            </w:r>
          </w:p>
        </w:tc>
        <w:tc>
          <w:tcPr>
            <w:tcW w:w="4536" w:type="dxa"/>
          </w:tcPr>
          <w:p w:rsidR="00A72BEF" w:rsidRPr="00364062" w:rsidRDefault="00364062" w:rsidP="00364062">
            <w:pPr>
              <w:jc w:val="both"/>
            </w:pPr>
            <w:proofErr w:type="gramStart"/>
            <w:r w:rsidRPr="008A4F99">
              <w:t xml:space="preserve">Başkanlığımız bünyesinde görev yapan 4688 sayılı kanun kapsamındaki kamu görevlilerine sosyal denge tazminatı ve diğer ödemelerin yapılması, ödenecek tutar ile sözleşme içeriğinin belirlenmesi ve yetkili sendika olan BEM-BİR-SEN ile 7. Dönem 01.01.2024 - 31.12.2025 yıllarını kapsayan Sosyal Denge Sözleşmesi imzalanması için Belediye Başkanı Av. İsmail </w:t>
            </w:r>
            <w:proofErr w:type="spellStart"/>
            <w:r w:rsidRPr="008A4F99">
              <w:t>SAY'a</w:t>
            </w:r>
            <w:proofErr w:type="spellEnd"/>
            <w:r w:rsidRPr="008A4F99">
              <w:t xml:space="preserve"> tam yetki verilmesine.</w:t>
            </w:r>
            <w:r w:rsidRPr="00F84147">
              <w:t xml:space="preserve"> </w:t>
            </w:r>
            <w:proofErr w:type="gramEnd"/>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tc>
      </w:tr>
      <w:tr w:rsidR="00364062" w:rsidRPr="00F84147" w:rsidTr="00F84147">
        <w:trPr>
          <w:trHeight w:val="725"/>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225</w:t>
            </w:r>
          </w:p>
        </w:tc>
        <w:tc>
          <w:tcPr>
            <w:tcW w:w="3260" w:type="dxa"/>
          </w:tcPr>
          <w:p w:rsidR="00364062" w:rsidRPr="00F84147" w:rsidRDefault="00B33C06" w:rsidP="00364062">
            <w:r w:rsidRPr="009D09D0">
              <w:rPr>
                <w:color w:val="333333"/>
                <w:shd w:val="clear" w:color="auto" w:fill="FFFFFF"/>
              </w:rPr>
              <w:t xml:space="preserve">Van Aksa doğalgaz </w:t>
            </w:r>
            <w:proofErr w:type="spellStart"/>
            <w:r w:rsidRPr="009D09D0">
              <w:rPr>
                <w:color w:val="333333"/>
                <w:shd w:val="clear" w:color="auto" w:fill="FFFFFF"/>
              </w:rPr>
              <w:t>A.Ş’nin</w:t>
            </w:r>
            <w:proofErr w:type="spellEnd"/>
            <w:r w:rsidRPr="009D09D0">
              <w:rPr>
                <w:color w:val="333333"/>
                <w:shd w:val="clear" w:color="auto" w:fill="FFFFFF"/>
              </w:rPr>
              <w:t xml:space="preserve"> Uygulama İmar Planı olmakla birlikte yolların imar mevzuatına uygun olarak açılmamış sokaklar ile ilgili talebi</w:t>
            </w:r>
            <w:r w:rsidRPr="00F84147">
              <w:t xml:space="preserve"> </w:t>
            </w:r>
            <w:r w:rsidR="00364062" w:rsidRPr="00F84147">
              <w:t>hakkında.</w:t>
            </w:r>
          </w:p>
        </w:tc>
        <w:tc>
          <w:tcPr>
            <w:tcW w:w="4536" w:type="dxa"/>
          </w:tcPr>
          <w:p w:rsidR="00B33C06" w:rsidRPr="009D09D0" w:rsidRDefault="00B33C06" w:rsidP="00B33C06">
            <w:pPr>
              <w:jc w:val="both"/>
            </w:pPr>
            <w:r>
              <w:t xml:space="preserve"> </w:t>
            </w:r>
            <w:proofErr w:type="gramStart"/>
            <w:r w:rsidRPr="00841C6B">
              <w:rPr>
                <w:sz w:val="24"/>
                <w:szCs w:val="24"/>
              </w:rPr>
              <w:t>belirtilmiş</w:t>
            </w:r>
            <w:proofErr w:type="gramEnd"/>
            <w:r w:rsidRPr="00841C6B">
              <w:rPr>
                <w:sz w:val="24"/>
                <w:szCs w:val="24"/>
              </w:rPr>
              <w:t xml:space="preserve"> olan maddelerin geçerliliğine.  </w:t>
            </w:r>
            <w:r>
              <w:t>B</w:t>
            </w:r>
            <w:r w:rsidRPr="009D09D0">
              <w:t>elirtilmiş olan İl, İlçe, Mahalle-Köy kadastro yollarında;</w:t>
            </w:r>
            <w:r>
              <w:t xml:space="preserve"> </w:t>
            </w:r>
            <w:r w:rsidRPr="00841C6B">
              <w:rPr>
                <w:sz w:val="24"/>
                <w:szCs w:val="24"/>
              </w:rPr>
              <w:t xml:space="preserve">belirtilmiş olan maddelerin geçerliliğine.  </w:t>
            </w:r>
            <w:r w:rsidRPr="00B33C06">
              <w:rPr>
                <w:b/>
              </w:rPr>
              <w:t>O</w:t>
            </w:r>
            <w:r w:rsidRPr="00F84147">
              <w:rPr>
                <w:b/>
              </w:rPr>
              <w:t>y Birliği ile Karar</w:t>
            </w:r>
            <w:r w:rsidRPr="00F84147">
              <w:t xml:space="preserve"> verildi.</w:t>
            </w:r>
          </w:p>
          <w:p w:rsidR="00364062" w:rsidRPr="00F84147" w:rsidRDefault="00364062" w:rsidP="00B33C06">
            <w:pPr>
              <w:tabs>
                <w:tab w:val="left" w:pos="708"/>
                <w:tab w:val="left" w:pos="1416"/>
                <w:tab w:val="left" w:pos="2124"/>
                <w:tab w:val="left" w:pos="2832"/>
                <w:tab w:val="left" w:pos="3540"/>
                <w:tab w:val="left" w:pos="4248"/>
                <w:tab w:val="left" w:pos="4956"/>
                <w:tab w:val="left" w:pos="5664"/>
                <w:tab w:val="left" w:pos="7230"/>
              </w:tabs>
              <w:jc w:val="both"/>
              <w:rPr>
                <w:b/>
              </w:rPr>
            </w:pPr>
          </w:p>
        </w:tc>
      </w:tr>
      <w:tr w:rsidR="00364062" w:rsidRPr="00F84147" w:rsidTr="00F84147">
        <w:trPr>
          <w:trHeight w:val="246"/>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226</w:t>
            </w:r>
          </w:p>
          <w:p w:rsidR="00364062" w:rsidRPr="00F84147" w:rsidRDefault="00364062" w:rsidP="00364062">
            <w:pPr>
              <w:jc w:val="center"/>
            </w:pPr>
          </w:p>
          <w:p w:rsidR="00364062" w:rsidRPr="00F84147" w:rsidRDefault="00364062" w:rsidP="00364062">
            <w:pPr>
              <w:jc w:val="center"/>
            </w:pPr>
          </w:p>
          <w:p w:rsidR="00364062" w:rsidRPr="00F84147" w:rsidRDefault="00364062" w:rsidP="00364062">
            <w:pPr>
              <w:jc w:val="center"/>
            </w:pPr>
          </w:p>
        </w:tc>
        <w:tc>
          <w:tcPr>
            <w:tcW w:w="3260" w:type="dxa"/>
          </w:tcPr>
          <w:p w:rsidR="00364062" w:rsidRPr="00F84147" w:rsidRDefault="00B33C06" w:rsidP="00364062">
            <w:r w:rsidRPr="009821D3">
              <w:t xml:space="preserve">Belediyemize ait Van İli Edremit ilçesi </w:t>
            </w:r>
            <w:proofErr w:type="spellStart"/>
            <w:r w:rsidRPr="009821D3">
              <w:t>Şabaniye</w:t>
            </w:r>
            <w:proofErr w:type="spellEnd"/>
            <w:r w:rsidRPr="009821D3">
              <w:t xml:space="preserve"> Mahallesi, Ada No </w:t>
            </w:r>
            <w:r>
              <w:t>936</w:t>
            </w:r>
            <w:r w:rsidRPr="009821D3">
              <w:t xml:space="preserve">, Parsel No: </w:t>
            </w:r>
            <w:r>
              <w:t>120</w:t>
            </w:r>
            <w:r w:rsidRPr="009821D3">
              <w:t>’ d</w:t>
            </w:r>
            <w:r>
              <w:t>e</w:t>
            </w:r>
            <w:r w:rsidRPr="009821D3">
              <w:t xml:space="preserve"> kayıtlı </w:t>
            </w:r>
            <w:r>
              <w:t>41,34</w:t>
            </w:r>
            <w:r w:rsidRPr="009821D3">
              <w:t xml:space="preserve"> m</w:t>
            </w:r>
            <w:r w:rsidRPr="009821D3">
              <w:rPr>
                <w:vertAlign w:val="superscript"/>
              </w:rPr>
              <w:t>2</w:t>
            </w:r>
            <w:r w:rsidRPr="009821D3">
              <w:t xml:space="preserve"> olan </w:t>
            </w:r>
            <w:r>
              <w:t xml:space="preserve">hisseli </w:t>
            </w:r>
            <w:r w:rsidRPr="009821D3">
              <w:t xml:space="preserve">taşınmazın Satışı için Encümene yetki verilmesi </w:t>
            </w:r>
            <w:r w:rsidR="00364062" w:rsidRPr="00F84147">
              <w:t>hakkında.</w:t>
            </w:r>
          </w:p>
        </w:tc>
        <w:tc>
          <w:tcPr>
            <w:tcW w:w="4536" w:type="dxa"/>
          </w:tcPr>
          <w:p w:rsidR="00364062" w:rsidRPr="00F84147" w:rsidRDefault="00B33C06" w:rsidP="00364062">
            <w:pPr>
              <w:tabs>
                <w:tab w:val="left" w:pos="708"/>
                <w:tab w:val="left" w:pos="1416"/>
                <w:tab w:val="left" w:pos="2124"/>
                <w:tab w:val="left" w:pos="2832"/>
                <w:tab w:val="left" w:pos="3540"/>
                <w:tab w:val="left" w:pos="4248"/>
                <w:tab w:val="left" w:pos="4956"/>
                <w:tab w:val="left" w:pos="5664"/>
                <w:tab w:val="left" w:pos="7230"/>
              </w:tabs>
              <w:spacing w:line="276" w:lineRule="auto"/>
              <w:jc w:val="both"/>
            </w:pPr>
            <w:r w:rsidRPr="009821D3">
              <w:rPr>
                <w:b/>
              </w:rPr>
              <w:t xml:space="preserve">Belediyemiz adına kayıtlı Van İli Edremit ilçesi </w:t>
            </w:r>
            <w:proofErr w:type="spellStart"/>
            <w:r w:rsidRPr="009821D3">
              <w:rPr>
                <w:b/>
              </w:rPr>
              <w:t>Şabaniye</w:t>
            </w:r>
            <w:proofErr w:type="spellEnd"/>
            <w:r w:rsidRPr="009821D3">
              <w:rPr>
                <w:b/>
              </w:rPr>
              <w:t xml:space="preserve"> Mahallesi, Ada No 936, Parsel No: 120’ de kayıtlı 41,34 m2</w:t>
            </w:r>
            <w:r>
              <w:rPr>
                <w:b/>
              </w:rPr>
              <w:t xml:space="preserve"> </w:t>
            </w:r>
            <w:r w:rsidRPr="009821D3">
              <w:t xml:space="preserve">olan </w:t>
            </w:r>
            <w:r>
              <w:t>hisseli</w:t>
            </w:r>
            <w:r w:rsidRPr="009821D3">
              <w:t xml:space="preserve"> taşınmazın 3194 sayılı İmar Kanunu’ </w:t>
            </w:r>
            <w:proofErr w:type="spellStart"/>
            <w:r w:rsidRPr="009821D3">
              <w:t>nun</w:t>
            </w:r>
            <w:proofErr w:type="spellEnd"/>
            <w:r w:rsidRPr="009821D3">
              <w:t xml:space="preserve"> 17. maddesi doğrultusunda satışının yapılması için Encümene yetki verilmesine.</w:t>
            </w:r>
            <w:r w:rsidRPr="00B33C06">
              <w:rPr>
                <w:b/>
              </w:rPr>
              <w:t xml:space="preserve"> </w:t>
            </w:r>
            <w:r w:rsidRPr="00B33C06">
              <w:rPr>
                <w:b/>
              </w:rPr>
              <w:t>O</w:t>
            </w:r>
            <w:r w:rsidRPr="00F84147">
              <w:rPr>
                <w:b/>
              </w:rPr>
              <w:t>y Birliği ile Karar</w:t>
            </w:r>
            <w:r w:rsidRPr="00F84147">
              <w:t xml:space="preserve"> verildi.</w:t>
            </w:r>
          </w:p>
        </w:tc>
      </w:tr>
      <w:tr w:rsidR="00364062" w:rsidRPr="00F84147" w:rsidTr="00F84147">
        <w:trPr>
          <w:trHeight w:val="246"/>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227</w:t>
            </w:r>
          </w:p>
        </w:tc>
        <w:tc>
          <w:tcPr>
            <w:tcW w:w="3260" w:type="dxa"/>
          </w:tcPr>
          <w:p w:rsidR="00364062" w:rsidRPr="00F84147" w:rsidRDefault="00B33C06" w:rsidP="00364062">
            <w:r w:rsidRPr="000E730E">
              <w:rPr>
                <w:color w:val="333333"/>
                <w:shd w:val="clear" w:color="auto" w:fill="FFFFFF"/>
              </w:rPr>
              <w:t xml:space="preserve">Toplu Konut İdaresi Başkanlığından satın alınan, Van ili, Edremit ilçesi </w:t>
            </w:r>
            <w:proofErr w:type="spellStart"/>
            <w:r w:rsidRPr="000E730E">
              <w:rPr>
                <w:color w:val="333333"/>
                <w:shd w:val="clear" w:color="auto" w:fill="FFFFFF"/>
              </w:rPr>
              <w:t>Yenicami</w:t>
            </w:r>
            <w:proofErr w:type="spellEnd"/>
            <w:r w:rsidRPr="000E730E">
              <w:rPr>
                <w:color w:val="333333"/>
                <w:shd w:val="clear" w:color="auto" w:fill="FFFFFF"/>
              </w:rPr>
              <w:t xml:space="preserve"> mahallesi 196 ada 138 no.lu parselde bulunan 1.000,00 m2 yüzölçümlü taşınmazın 2886 Sayılı Devlet İhale Kanununun 35. maddesinin (a) bendi kapsamında ‘Kapalı Teklif Usulü’ ile satışının yapılması için Encümene yetki verilmesi</w:t>
            </w:r>
            <w:r w:rsidRPr="00F84147">
              <w:t xml:space="preserve"> </w:t>
            </w:r>
            <w:r w:rsidRPr="00F84147">
              <w:t>hakkında.</w:t>
            </w:r>
          </w:p>
        </w:tc>
        <w:tc>
          <w:tcPr>
            <w:tcW w:w="4536" w:type="dxa"/>
          </w:tcPr>
          <w:p w:rsidR="00364062" w:rsidRPr="00F84147" w:rsidRDefault="00B33C06" w:rsidP="00364062">
            <w:pPr>
              <w:jc w:val="both"/>
            </w:pPr>
            <w:r w:rsidRPr="000E730E">
              <w:rPr>
                <w:color w:val="333333"/>
                <w:shd w:val="clear" w:color="auto" w:fill="FFFFFF"/>
              </w:rPr>
              <w:t>Toplu Konut İdaresi Başkanlığından satın alınan</w:t>
            </w:r>
            <w:r w:rsidRPr="000E730E">
              <w:rPr>
                <w:b/>
                <w:color w:val="333333"/>
                <w:shd w:val="clear" w:color="auto" w:fill="FFFFFF"/>
              </w:rPr>
              <w:t xml:space="preserve">, Van ili, Edremit ilçesi </w:t>
            </w:r>
            <w:proofErr w:type="spellStart"/>
            <w:r w:rsidRPr="000E730E">
              <w:rPr>
                <w:b/>
                <w:color w:val="333333"/>
                <w:shd w:val="clear" w:color="auto" w:fill="FFFFFF"/>
              </w:rPr>
              <w:t>Yenicami</w:t>
            </w:r>
            <w:proofErr w:type="spellEnd"/>
            <w:r w:rsidRPr="000E730E">
              <w:rPr>
                <w:b/>
                <w:color w:val="333333"/>
                <w:shd w:val="clear" w:color="auto" w:fill="FFFFFF"/>
              </w:rPr>
              <w:t xml:space="preserve"> mahallesi 196 ada 138 no.lu parselde bulunan 1.000,00 m2</w:t>
            </w:r>
            <w:r w:rsidRPr="000E730E">
              <w:rPr>
                <w:color w:val="333333"/>
                <w:shd w:val="clear" w:color="auto" w:fill="FFFFFF"/>
              </w:rPr>
              <w:t xml:space="preserve"> </w:t>
            </w:r>
            <w:r w:rsidRPr="000E730E">
              <w:t>yüzölçümlü taşınmazın 2886 Sayılı Devlet İhale Kanununun 35. maddesinin (a) bendi kapsamında</w:t>
            </w:r>
            <w:r w:rsidRPr="000E730E">
              <w:rPr>
                <w:color w:val="333333"/>
                <w:shd w:val="clear" w:color="auto" w:fill="FFFFFF"/>
              </w:rPr>
              <w:t xml:space="preserve"> ‘</w:t>
            </w:r>
            <w:r w:rsidRPr="000E730E">
              <w:rPr>
                <w:i/>
                <w:color w:val="333333"/>
                <w:shd w:val="clear" w:color="auto" w:fill="FFFFFF"/>
              </w:rPr>
              <w:t>Kapalı Teklif Usulü’</w:t>
            </w:r>
            <w:r w:rsidRPr="000E730E">
              <w:rPr>
                <w:color w:val="333333"/>
                <w:shd w:val="clear" w:color="auto" w:fill="FFFFFF"/>
              </w:rPr>
              <w:t xml:space="preserve"> </w:t>
            </w:r>
            <w:r w:rsidRPr="000E730E">
              <w:t xml:space="preserve">ile satışının yapılması için Encümene yetki verilmesine. </w:t>
            </w:r>
            <w:r w:rsidR="00364062" w:rsidRPr="00F84147">
              <w:t xml:space="preserve">HDP Gurubunun </w:t>
            </w:r>
            <w:proofErr w:type="spellStart"/>
            <w:r w:rsidR="00364062" w:rsidRPr="00F84147">
              <w:t>red</w:t>
            </w:r>
            <w:proofErr w:type="spellEnd"/>
            <w:r w:rsidR="00364062" w:rsidRPr="00F84147">
              <w:t xml:space="preserve"> oyuna karşı </w:t>
            </w:r>
            <w:r w:rsidR="00364062" w:rsidRPr="00F84147">
              <w:rPr>
                <w:b/>
              </w:rPr>
              <w:t>Oy Çokluğu ile Kabulüne Karar</w:t>
            </w:r>
            <w:r w:rsidR="00364062" w:rsidRPr="00F84147">
              <w:t xml:space="preserve"> verildi.</w:t>
            </w:r>
          </w:p>
          <w:p w:rsidR="00364062" w:rsidRPr="00F84147" w:rsidRDefault="00364062" w:rsidP="00364062">
            <w:pPr>
              <w:jc w:val="both"/>
              <w:rPr>
                <w:b/>
                <w:u w:val="single"/>
              </w:rPr>
            </w:pPr>
          </w:p>
        </w:tc>
      </w:tr>
      <w:tr w:rsidR="00364062" w:rsidRPr="00F84147" w:rsidTr="00F84147">
        <w:trPr>
          <w:trHeight w:val="1147"/>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228</w:t>
            </w:r>
          </w:p>
        </w:tc>
        <w:tc>
          <w:tcPr>
            <w:tcW w:w="3260" w:type="dxa"/>
          </w:tcPr>
          <w:p w:rsidR="00364062" w:rsidRPr="00F84147" w:rsidRDefault="00B33C06" w:rsidP="00364062">
            <w:r w:rsidRPr="004E2F1B">
              <w:t xml:space="preserve">Van ili Edremit ilçesi merkez mahallelerimizde alt yapı çalışmaları sonrası tahrip olan ve yeni açılan alt yapısı tamamlanmış yollar ile kırsal mahallerimizdeki yollarda ulaşım konforunu sağlamak için belediyemiz tarafından yapılması planlanan Asfalt ve Parke Taşı çalışmaları için Van Büyükşehir Belediyesi ile iş birliği protokolü yapılması </w:t>
            </w:r>
            <w:r w:rsidR="00364062" w:rsidRPr="00F84147">
              <w:t>hakkında.</w:t>
            </w:r>
          </w:p>
        </w:tc>
        <w:tc>
          <w:tcPr>
            <w:tcW w:w="4536" w:type="dxa"/>
          </w:tcPr>
          <w:p w:rsidR="00364062" w:rsidRPr="00F84147" w:rsidRDefault="00B33C06" w:rsidP="00364062">
            <w:pPr>
              <w:jc w:val="both"/>
            </w:pPr>
            <w:r w:rsidRPr="004E2F1B">
              <w:t xml:space="preserve">Belediye Başkanlığımız ile Van Büyükşehir Belediye Başkanlığı arasında 5393 Sayılı Belediye Kanunu’ </w:t>
            </w:r>
            <w:proofErr w:type="spellStart"/>
            <w:r w:rsidRPr="004E2F1B">
              <w:t>nun</w:t>
            </w:r>
            <w:proofErr w:type="spellEnd"/>
            <w:r w:rsidRPr="004E2F1B">
              <w:t xml:space="preserve"> 75 Maddesinin (a) bendi gereğince, İş birliği protokolü yapmaya ve imzalamaya Belediye Başkanı Av. İsmail SAY’ a tam yetki verilmesine</w:t>
            </w:r>
            <w:r w:rsidR="00364062" w:rsidRPr="00F84147">
              <w:t xml:space="preserve">. HDP Gurubunun </w:t>
            </w:r>
            <w:proofErr w:type="spellStart"/>
            <w:r w:rsidR="00364062" w:rsidRPr="00F84147">
              <w:t>red</w:t>
            </w:r>
            <w:proofErr w:type="spellEnd"/>
            <w:r w:rsidR="00364062" w:rsidRPr="00F84147">
              <w:t xml:space="preserve"> oyuna karşı </w:t>
            </w:r>
            <w:r w:rsidR="00364062" w:rsidRPr="00F84147">
              <w:rPr>
                <w:b/>
              </w:rPr>
              <w:t>Oy Çokluğu ile Kabulüne Karar</w:t>
            </w:r>
            <w:r w:rsidR="00364062" w:rsidRPr="00F84147">
              <w:t xml:space="preserve"> verildi.</w:t>
            </w:r>
          </w:p>
          <w:p w:rsidR="00364062" w:rsidRPr="00F84147" w:rsidRDefault="00364062" w:rsidP="00364062">
            <w:pPr>
              <w:spacing w:line="276" w:lineRule="auto"/>
              <w:jc w:val="both"/>
            </w:pPr>
          </w:p>
        </w:tc>
      </w:tr>
      <w:tr w:rsidR="00364062" w:rsidRPr="00F84147" w:rsidTr="00F84147">
        <w:trPr>
          <w:trHeight w:val="1287"/>
        </w:trPr>
        <w:tc>
          <w:tcPr>
            <w:tcW w:w="1418" w:type="dxa"/>
          </w:tcPr>
          <w:p w:rsidR="00364062" w:rsidRDefault="00364062" w:rsidP="00364062">
            <w:r w:rsidRPr="002C6D78">
              <w:lastRenderedPageBreak/>
              <w:t>02.10.2023</w:t>
            </w:r>
          </w:p>
        </w:tc>
        <w:tc>
          <w:tcPr>
            <w:tcW w:w="709" w:type="dxa"/>
          </w:tcPr>
          <w:p w:rsidR="00364062" w:rsidRPr="00F84147" w:rsidRDefault="00364062" w:rsidP="00364062">
            <w:pPr>
              <w:jc w:val="center"/>
            </w:pPr>
            <w:r>
              <w:t>229</w:t>
            </w:r>
          </w:p>
        </w:tc>
        <w:tc>
          <w:tcPr>
            <w:tcW w:w="3260" w:type="dxa"/>
            <w:tcBorders>
              <w:bottom w:val="single" w:sz="4" w:space="0" w:color="auto"/>
            </w:tcBorders>
          </w:tcPr>
          <w:p w:rsidR="00364062" w:rsidRPr="00F84147" w:rsidRDefault="00B33C06" w:rsidP="00364062">
            <w:proofErr w:type="gramStart"/>
            <w:r w:rsidRPr="009327B8">
              <w:t xml:space="preserve">Van İli Edremit ilçesi yazı ekimizde gönderilen alanların alternatif alan bulunmaması ve fiilen yerleşime açılarak yoğun yapılaşma alanının Devlet Su İşleri Müdürlüğü’nce Edremit Sulama alanı içerisinde kalması sebebiyle, bu alanların sulama hizmet alanından düşürülmesi, kanalların iptal edilmesi ve bu alanlardaki parsel sahiplerinin talebi halinde sulama suyu ihtiyacının Edremit Belediye Başkanlığınca karşılanması </w:t>
            </w:r>
            <w:r w:rsidR="00364062" w:rsidRPr="00F84147">
              <w:t>hakkında.</w:t>
            </w:r>
            <w:proofErr w:type="gramEnd"/>
          </w:p>
        </w:tc>
        <w:tc>
          <w:tcPr>
            <w:tcW w:w="4536" w:type="dxa"/>
          </w:tcPr>
          <w:p w:rsidR="00B33C06" w:rsidRPr="00F84147" w:rsidRDefault="00B33C06" w:rsidP="00B33C06">
            <w:pPr>
              <w:jc w:val="both"/>
            </w:pPr>
            <w:r>
              <w:t xml:space="preserve">Yazı ekinde belirtilmiş olan krokide; Elmalık, Yenimahalle, </w:t>
            </w:r>
            <w:proofErr w:type="spellStart"/>
            <w:r>
              <w:t>Eskicami</w:t>
            </w:r>
            <w:proofErr w:type="spellEnd"/>
            <w:r>
              <w:t xml:space="preserve">, </w:t>
            </w:r>
            <w:proofErr w:type="spellStart"/>
            <w:r>
              <w:t>Yenicami</w:t>
            </w:r>
            <w:proofErr w:type="spellEnd"/>
            <w:r>
              <w:t xml:space="preserve">, </w:t>
            </w:r>
            <w:proofErr w:type="spellStart"/>
            <w:r>
              <w:t>Kıyıcak</w:t>
            </w:r>
            <w:proofErr w:type="spellEnd"/>
            <w:r>
              <w:t xml:space="preserve"> Mahallerindeki alanların </w:t>
            </w:r>
            <w:r w:rsidRPr="009327B8">
              <w:t>Devlet Su İşleri Müdürlüğü’nce Edremit Sulama alanı içerisinde kalması sebebiyle, bu alanların sulama hizmet alanından düşürülmesi, kanalların iptal edilmesi ve bu alanlardaki parsel sahiplerinin talebi halinde sulama suyu ihtiyacının Edremit Bel</w:t>
            </w:r>
            <w:r>
              <w:t xml:space="preserve">ediye Başkanlığınca </w:t>
            </w:r>
            <w:r>
              <w:t>karşılanmasına.</w:t>
            </w:r>
            <w:r w:rsidRPr="00F84147">
              <w:t xml:space="preserve"> </w:t>
            </w:r>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364062" w:rsidRPr="00F84147" w:rsidRDefault="00364062" w:rsidP="00364062">
            <w:pPr>
              <w:spacing w:line="276" w:lineRule="auto"/>
              <w:jc w:val="both"/>
            </w:pPr>
          </w:p>
        </w:tc>
      </w:tr>
      <w:tr w:rsidR="00364062" w:rsidRPr="00F84147" w:rsidTr="00F84147">
        <w:trPr>
          <w:trHeight w:val="1145"/>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230</w:t>
            </w:r>
          </w:p>
        </w:tc>
        <w:tc>
          <w:tcPr>
            <w:tcW w:w="3260" w:type="dxa"/>
            <w:tcBorders>
              <w:bottom w:val="single" w:sz="4" w:space="0" w:color="auto"/>
            </w:tcBorders>
          </w:tcPr>
          <w:p w:rsidR="00364062" w:rsidRPr="00F84147" w:rsidRDefault="00B33C06" w:rsidP="00364062">
            <w:pPr>
              <w:spacing w:line="276" w:lineRule="auto"/>
            </w:pPr>
            <w:r w:rsidRPr="00F851F7">
              <w:t xml:space="preserve">Van ili Edremit ilçesi </w:t>
            </w:r>
            <w:proofErr w:type="spellStart"/>
            <w:r w:rsidRPr="00F851F7">
              <w:t>Şabaniye</w:t>
            </w:r>
            <w:proofErr w:type="spellEnd"/>
            <w:r w:rsidRPr="00F851F7">
              <w:t xml:space="preserve"> Mahallesi 5250 ada 1 no.lu parselde kayıtlı taşınmazın her bir bağımsız bölümünün ve taşınmaz toplam rayiç bedelinin Sermaye Piyasası Kurulu'nda lisanlı bağımsız değerleme firmaları tarafından tespit edilmesi, toplam rayiç değeri üzerinden tespit edilen idare payına düşen gelirin hesaplanması. </w:t>
            </w:r>
            <w:proofErr w:type="gramStart"/>
            <w:r w:rsidRPr="00F851F7">
              <w:t>idarenin</w:t>
            </w:r>
            <w:proofErr w:type="gramEnd"/>
            <w:r w:rsidRPr="00F851F7">
              <w:t xml:space="preserve"> gelir oranına denk gelen bağımsız bölümlerin idare tarafından belirlenmesi, belirlenen bağımsız bölümlerin veya idarenin gelir payına düşen yüzdelik miktarı üzerinden 2886 sayılı Devlet İhale Kanunu'na göre ihale edilmesi için Encümene yetki verilmesi </w:t>
            </w:r>
            <w:r w:rsidR="00364062" w:rsidRPr="00F84147">
              <w:t>hakkında.</w:t>
            </w:r>
          </w:p>
        </w:tc>
        <w:tc>
          <w:tcPr>
            <w:tcW w:w="4536" w:type="dxa"/>
          </w:tcPr>
          <w:p w:rsidR="00B33C06" w:rsidRPr="00F84147" w:rsidRDefault="00B33C06" w:rsidP="00B33C06">
            <w:pPr>
              <w:jc w:val="both"/>
            </w:pPr>
            <w:proofErr w:type="gramStart"/>
            <w:r w:rsidRPr="00F851F7">
              <w:t xml:space="preserve">Van ili Edremit ilçesi </w:t>
            </w:r>
            <w:proofErr w:type="spellStart"/>
            <w:r w:rsidRPr="00F851F7">
              <w:t>Şabaniye</w:t>
            </w:r>
            <w:proofErr w:type="spellEnd"/>
            <w:r w:rsidRPr="00F851F7">
              <w:t xml:space="preserve"> Mahallesi 5250 ada 1 no.lu parselde kayıtlı taşınmazın her bir bağımsız bölümünün ve taşınmaz toplam rayiç bedelinin Sermaye Piyasası Kurulu'nda lisanlı bağımsız değerleme firmaları tarafından tespit edilmesi, toplam rayiç değeri üzerinden tespit edilen idare pa</w:t>
            </w:r>
            <w:r>
              <w:t>yına düşen gelirin hesaplanması,</w:t>
            </w:r>
            <w:r w:rsidRPr="00F851F7">
              <w:t xml:space="preserve"> </w:t>
            </w:r>
            <w:r>
              <w:t>i</w:t>
            </w:r>
            <w:r w:rsidRPr="00F851F7">
              <w:t xml:space="preserve">darenin gelir oranına denk gelen bağımsız bölümlerin idare tarafından belirlenmesi, belirlenen bağımsız bölümlerin veya idarenin gelir payına düşen yüzdelik miktarı üzerinden 2886 sayılı Devlet İhale Kanunu'na göre ihale edilmesi için Encümene yetki verilmesine. </w:t>
            </w:r>
            <w:proofErr w:type="gramEnd"/>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364062" w:rsidRPr="00F84147" w:rsidRDefault="00364062" w:rsidP="00364062">
            <w:pPr>
              <w:spacing w:line="276" w:lineRule="auto"/>
              <w:jc w:val="both"/>
            </w:pPr>
          </w:p>
        </w:tc>
      </w:tr>
      <w:tr w:rsidR="00364062" w:rsidRPr="00F84147" w:rsidTr="00F84147">
        <w:trPr>
          <w:trHeight w:val="1095"/>
        </w:trPr>
        <w:tc>
          <w:tcPr>
            <w:tcW w:w="1418" w:type="dxa"/>
          </w:tcPr>
          <w:p w:rsidR="00364062" w:rsidRDefault="00364062" w:rsidP="00364062">
            <w:r w:rsidRPr="002C6D78">
              <w:t>02.10.2023</w:t>
            </w:r>
          </w:p>
        </w:tc>
        <w:tc>
          <w:tcPr>
            <w:tcW w:w="709" w:type="dxa"/>
          </w:tcPr>
          <w:p w:rsidR="00364062" w:rsidRPr="00F84147" w:rsidRDefault="00364062" w:rsidP="00364062">
            <w:pPr>
              <w:jc w:val="center"/>
            </w:pPr>
            <w:r>
              <w:t>231</w:t>
            </w:r>
          </w:p>
        </w:tc>
        <w:tc>
          <w:tcPr>
            <w:tcW w:w="3260" w:type="dxa"/>
            <w:tcBorders>
              <w:bottom w:val="single" w:sz="4" w:space="0" w:color="auto"/>
            </w:tcBorders>
          </w:tcPr>
          <w:p w:rsidR="00364062" w:rsidRDefault="00B33C06" w:rsidP="00364062">
            <w:r w:rsidRPr="00367EC7">
              <w:t xml:space="preserve">Van ili, Edremit ilçesi, Yeni Mahalle, 214 ada, 90 no.lu parselde Belediyemiz adına kayıtlı 422,28 m2 yüzölçümlü taşınmazın Edremit İlçe Müftülüğü ‘ne tahsisinin yapılması </w:t>
            </w:r>
            <w:r w:rsidR="00364062" w:rsidRPr="00F84147">
              <w:t>hakkında.</w:t>
            </w:r>
          </w:p>
          <w:p w:rsidR="00364062" w:rsidRPr="00F84147" w:rsidRDefault="00364062" w:rsidP="00364062"/>
        </w:tc>
        <w:tc>
          <w:tcPr>
            <w:tcW w:w="4536" w:type="dxa"/>
          </w:tcPr>
          <w:p w:rsidR="00B33C06" w:rsidRPr="00F84147" w:rsidRDefault="00B33C06" w:rsidP="00B33C06">
            <w:pPr>
              <w:jc w:val="both"/>
            </w:pPr>
            <w:r w:rsidRPr="00367EC7">
              <w:t xml:space="preserve">Van ili, Edremit ilçesi, Yeni Mahalle, 214 ada, 90 no.lu parselde Belediyemiz adına kayıtlı 422,28 m2 yüzölçümlü taşınmazın, 5393 sayılı </w:t>
            </w:r>
            <w:r>
              <w:t xml:space="preserve">Belediye Kanunu'nun 18. Maddesinin </w:t>
            </w:r>
            <w:r w:rsidRPr="00367EC7">
              <w:t>(e)</w:t>
            </w:r>
            <w:r>
              <w:t xml:space="preserve"> bendi</w:t>
            </w:r>
            <w:r w:rsidRPr="00367EC7">
              <w:t xml:space="preserve"> gereğince Edremit İlçe Müftülüğü ‘ne</w:t>
            </w:r>
            <w:r>
              <w:t xml:space="preserve"> 25 (</w:t>
            </w:r>
            <w:proofErr w:type="spellStart"/>
            <w:r>
              <w:t>yirmibeş</w:t>
            </w:r>
            <w:proofErr w:type="spellEnd"/>
            <w:r>
              <w:t>) yıllığına tahsis edilmesine.</w:t>
            </w:r>
            <w:r w:rsidRPr="00F84147">
              <w:t xml:space="preserve"> </w:t>
            </w:r>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364062" w:rsidRPr="00F84147" w:rsidRDefault="00364062" w:rsidP="00364062">
            <w:pPr>
              <w:spacing w:line="276" w:lineRule="auto"/>
              <w:jc w:val="both"/>
            </w:pPr>
          </w:p>
        </w:tc>
      </w:tr>
      <w:tr w:rsidR="00F84147" w:rsidRPr="00F84147" w:rsidTr="00F84147">
        <w:trPr>
          <w:trHeight w:val="1286"/>
        </w:trPr>
        <w:tc>
          <w:tcPr>
            <w:tcW w:w="1418" w:type="dxa"/>
          </w:tcPr>
          <w:p w:rsidR="00F84147" w:rsidRPr="00F84147" w:rsidRDefault="00F84147" w:rsidP="00364062">
            <w:r w:rsidRPr="00F84147">
              <w:lastRenderedPageBreak/>
              <w:t>0</w:t>
            </w:r>
            <w:r w:rsidR="00364062">
              <w:t>3</w:t>
            </w:r>
            <w:r w:rsidRPr="00F84147">
              <w:t>.</w:t>
            </w:r>
            <w:r w:rsidR="00364062">
              <w:t>10</w:t>
            </w:r>
            <w:r w:rsidRPr="00F84147">
              <w:t>.2023</w:t>
            </w:r>
          </w:p>
        </w:tc>
        <w:tc>
          <w:tcPr>
            <w:tcW w:w="709" w:type="dxa"/>
          </w:tcPr>
          <w:p w:rsidR="00F84147" w:rsidRPr="00F84147" w:rsidRDefault="00364062" w:rsidP="00F84147">
            <w:pPr>
              <w:jc w:val="center"/>
            </w:pPr>
            <w:r>
              <w:t>232</w:t>
            </w:r>
          </w:p>
        </w:tc>
        <w:tc>
          <w:tcPr>
            <w:tcW w:w="3260" w:type="dxa"/>
            <w:tcBorders>
              <w:bottom w:val="single" w:sz="4" w:space="0" w:color="auto"/>
            </w:tcBorders>
          </w:tcPr>
          <w:p w:rsidR="00F84147" w:rsidRPr="00F84147" w:rsidRDefault="00D94073" w:rsidP="00F84147">
            <w:r w:rsidRPr="00BB2914">
              <w:rPr>
                <w:lang w:bidi="tr-TR"/>
              </w:rPr>
              <w:t xml:space="preserve">Plan ve Bütçe Komisyonunun hazırlamış olduğu raporun görüşülmesi </w:t>
            </w:r>
            <w:r w:rsidR="00F84147" w:rsidRPr="00F84147">
              <w:t>hakkında.</w:t>
            </w:r>
          </w:p>
        </w:tc>
        <w:tc>
          <w:tcPr>
            <w:tcW w:w="4536" w:type="dxa"/>
          </w:tcPr>
          <w:p w:rsidR="00D94073" w:rsidRDefault="00D94073" w:rsidP="00D94073">
            <w:pPr>
              <w:spacing w:line="276" w:lineRule="auto"/>
              <w:jc w:val="both"/>
              <w:rPr>
                <w:lang w:bidi="tr-TR"/>
              </w:rPr>
            </w:pPr>
            <w:proofErr w:type="spellStart"/>
            <w:r>
              <w:t>Ek’te</w:t>
            </w:r>
            <w:proofErr w:type="spellEnd"/>
            <w:r>
              <w:t xml:space="preserve"> sunulmuş olan 03.10.2023 tarih ve 09 sayılı Komisyon raporun kabulüne. </w:t>
            </w:r>
            <w:r w:rsidRPr="00BB2914">
              <w:rPr>
                <w:b/>
              </w:rPr>
              <w:t>Oy Birliği ile Karar</w:t>
            </w:r>
            <w:r w:rsidRPr="00BB2914">
              <w:t xml:space="preserve"> </w:t>
            </w:r>
            <w:r w:rsidRPr="00BB2914">
              <w:rPr>
                <w:lang w:bidi="tr-TR"/>
              </w:rPr>
              <w:t>verildi.</w:t>
            </w:r>
          </w:p>
          <w:p w:rsidR="00D94073" w:rsidRDefault="00D94073" w:rsidP="00D94073">
            <w:pPr>
              <w:tabs>
                <w:tab w:val="left" w:pos="708"/>
                <w:tab w:val="left" w:pos="1416"/>
                <w:tab w:val="left" w:pos="2124"/>
                <w:tab w:val="left" w:pos="2832"/>
                <w:tab w:val="left" w:pos="3540"/>
                <w:tab w:val="left" w:pos="4248"/>
                <w:tab w:val="left" w:pos="4956"/>
                <w:tab w:val="left" w:pos="5664"/>
                <w:tab w:val="left" w:pos="7230"/>
              </w:tabs>
              <w:ind w:left="-283" w:right="-397"/>
              <w:jc w:val="both"/>
              <w:rPr>
                <w:b/>
              </w:rPr>
            </w:pPr>
          </w:p>
          <w:p w:rsidR="00F84147" w:rsidRPr="00F84147" w:rsidRDefault="00F84147" w:rsidP="00F84147">
            <w:pPr>
              <w:spacing w:line="276" w:lineRule="auto"/>
              <w:ind w:left="-283" w:right="-397"/>
              <w:jc w:val="both"/>
            </w:pPr>
          </w:p>
          <w:p w:rsidR="00F84147" w:rsidRPr="00F84147" w:rsidRDefault="00F84147" w:rsidP="00F84147">
            <w:pPr>
              <w:spacing w:line="276" w:lineRule="auto"/>
              <w:jc w:val="both"/>
            </w:pPr>
          </w:p>
        </w:tc>
      </w:tr>
      <w:tr w:rsidR="00364062" w:rsidRPr="00F84147" w:rsidTr="000F7F80">
        <w:trPr>
          <w:trHeight w:val="1145"/>
        </w:trPr>
        <w:tc>
          <w:tcPr>
            <w:tcW w:w="1418" w:type="dxa"/>
          </w:tcPr>
          <w:p w:rsidR="00364062" w:rsidRDefault="00364062" w:rsidP="00364062">
            <w:r w:rsidRPr="00F92E95">
              <w:t>03.10.2023</w:t>
            </w:r>
          </w:p>
        </w:tc>
        <w:tc>
          <w:tcPr>
            <w:tcW w:w="709" w:type="dxa"/>
          </w:tcPr>
          <w:p w:rsidR="00364062" w:rsidRPr="00F84147" w:rsidRDefault="00364062" w:rsidP="00364062">
            <w:pPr>
              <w:jc w:val="center"/>
            </w:pPr>
            <w:r>
              <w:t>233</w:t>
            </w:r>
          </w:p>
        </w:tc>
        <w:tc>
          <w:tcPr>
            <w:tcW w:w="3260" w:type="dxa"/>
            <w:tcBorders>
              <w:bottom w:val="single" w:sz="4" w:space="0" w:color="auto"/>
            </w:tcBorders>
          </w:tcPr>
          <w:p w:rsidR="00364062" w:rsidRPr="00F84147" w:rsidRDefault="000C1702" w:rsidP="00364062">
            <w:r>
              <w:t xml:space="preserve">Tarife </w:t>
            </w:r>
            <w:r w:rsidRPr="00FE3FE8">
              <w:t>Komisyonunun hazırlamış olduğu raporun görüşülmesi</w:t>
            </w:r>
            <w:r w:rsidRPr="00F84147">
              <w:t xml:space="preserve"> </w:t>
            </w:r>
            <w:r w:rsidRPr="00F84147">
              <w:t>hakkında.</w:t>
            </w:r>
          </w:p>
        </w:tc>
        <w:tc>
          <w:tcPr>
            <w:tcW w:w="4536" w:type="dxa"/>
          </w:tcPr>
          <w:p w:rsidR="000C1702" w:rsidRDefault="000C1702" w:rsidP="000C1702">
            <w:pPr>
              <w:spacing w:line="276" w:lineRule="auto"/>
              <w:ind w:right="-397"/>
              <w:jc w:val="both"/>
              <w:rPr>
                <w:lang w:bidi="tr-TR"/>
              </w:rPr>
            </w:pPr>
            <w:r>
              <w:t xml:space="preserve">Ek’ te sunulmuş olan 25.09.2023 tarih ve 09 sayılı Komisyon raporun kabulüne. </w:t>
            </w:r>
            <w:r w:rsidRPr="00BB2914">
              <w:rPr>
                <w:b/>
              </w:rPr>
              <w:t>Oy Birliği ile Karar</w:t>
            </w:r>
            <w:r w:rsidRPr="00BB2914">
              <w:t xml:space="preserve"> </w:t>
            </w:r>
            <w:r w:rsidRPr="00BB2914">
              <w:rPr>
                <w:lang w:bidi="tr-TR"/>
              </w:rPr>
              <w:t>verildi.</w:t>
            </w:r>
          </w:p>
          <w:p w:rsidR="00364062" w:rsidRPr="00F84147" w:rsidRDefault="00364062" w:rsidP="00364062">
            <w:pPr>
              <w:spacing w:line="276" w:lineRule="auto"/>
              <w:jc w:val="both"/>
            </w:pPr>
          </w:p>
        </w:tc>
      </w:tr>
      <w:tr w:rsidR="00364062" w:rsidRPr="00F84147" w:rsidTr="00F84147">
        <w:trPr>
          <w:trHeight w:val="246"/>
        </w:trPr>
        <w:tc>
          <w:tcPr>
            <w:tcW w:w="1418" w:type="dxa"/>
          </w:tcPr>
          <w:p w:rsidR="00364062" w:rsidRDefault="00364062" w:rsidP="00364062">
            <w:r w:rsidRPr="00F92E95">
              <w:t>03.10.2023</w:t>
            </w:r>
          </w:p>
        </w:tc>
        <w:tc>
          <w:tcPr>
            <w:tcW w:w="709" w:type="dxa"/>
          </w:tcPr>
          <w:p w:rsidR="00364062" w:rsidRPr="00F84147" w:rsidRDefault="00364062" w:rsidP="00364062">
            <w:pPr>
              <w:jc w:val="center"/>
            </w:pPr>
            <w:r>
              <w:t>234</w:t>
            </w:r>
          </w:p>
        </w:tc>
        <w:tc>
          <w:tcPr>
            <w:tcW w:w="3260" w:type="dxa"/>
            <w:tcBorders>
              <w:bottom w:val="single" w:sz="4" w:space="0" w:color="auto"/>
            </w:tcBorders>
          </w:tcPr>
          <w:p w:rsidR="00364062" w:rsidRPr="00F84147" w:rsidRDefault="000C1702" w:rsidP="00364062">
            <w:r>
              <w:t>2024 Mali Yılı Bütçesinin Görüşülmesi</w:t>
            </w:r>
            <w:r w:rsidRPr="00F84147">
              <w:t xml:space="preserve"> </w:t>
            </w:r>
            <w:r w:rsidRPr="00F84147">
              <w:t>hakkında.</w:t>
            </w:r>
          </w:p>
        </w:tc>
        <w:tc>
          <w:tcPr>
            <w:tcW w:w="4536" w:type="dxa"/>
          </w:tcPr>
          <w:p w:rsidR="00364062" w:rsidRPr="00F84147" w:rsidRDefault="000C1702" w:rsidP="00364062">
            <w:pPr>
              <w:spacing w:line="276" w:lineRule="auto"/>
              <w:jc w:val="both"/>
            </w:pPr>
            <w:r>
              <w:t xml:space="preserve">Belediye Encümeninin Belediye Meclisine sunduğu bütçe taslağının Gelir bütçesi. Madde Madde, Bölüm </w:t>
            </w:r>
            <w:proofErr w:type="spellStart"/>
            <w:r>
              <w:t>Bölüm</w:t>
            </w:r>
            <w:proofErr w:type="spellEnd"/>
            <w:r>
              <w:t xml:space="preserve"> görüşülerek Gelir Bütçesinin, </w:t>
            </w:r>
            <w:r w:rsidRPr="003B3762">
              <w:rPr>
                <w:b/>
              </w:rPr>
              <w:t>586.000.000,00</w:t>
            </w:r>
            <w:r>
              <w:rPr>
                <w:b/>
              </w:rPr>
              <w:t xml:space="preserve"> TL</w:t>
            </w:r>
            <w:r>
              <w:t xml:space="preserve"> olarak Kabulüne Oy Birliği </w:t>
            </w:r>
            <w:proofErr w:type="gramStart"/>
            <w:r>
              <w:t>ile,</w:t>
            </w:r>
            <w:proofErr w:type="gramEnd"/>
            <w:r>
              <w:t xml:space="preserve"> Gider Bütçesinin de Madde Madde, Bölüm </w:t>
            </w:r>
            <w:proofErr w:type="spellStart"/>
            <w:r>
              <w:t>Bölüm</w:t>
            </w:r>
            <w:proofErr w:type="spellEnd"/>
            <w:r>
              <w:t xml:space="preserve"> görüşülerek Gelir bütçesine denk olarak </w:t>
            </w:r>
            <w:r w:rsidRPr="003B3762">
              <w:rPr>
                <w:b/>
              </w:rPr>
              <w:t>586.000.000,00</w:t>
            </w:r>
            <w:r>
              <w:rPr>
                <w:b/>
              </w:rPr>
              <w:t xml:space="preserve"> TL</w:t>
            </w:r>
            <w:r>
              <w:t xml:space="preserve"> olarak kabulüne Oy Birliği ile, 2024 Mali yılı Performans Programının hazırlandığı şekilde kabulüne </w:t>
            </w:r>
            <w:r w:rsidRPr="00BB2914">
              <w:rPr>
                <w:b/>
              </w:rPr>
              <w:t>Oy Birliği ile Karar</w:t>
            </w:r>
            <w:r w:rsidRPr="00BB2914">
              <w:t xml:space="preserve"> </w:t>
            </w:r>
            <w:r w:rsidRPr="00BB2914">
              <w:rPr>
                <w:lang w:bidi="tr-TR"/>
              </w:rPr>
              <w:t>verildi.</w:t>
            </w:r>
          </w:p>
        </w:tc>
      </w:tr>
      <w:tr w:rsidR="000C1702" w:rsidRPr="00F84147" w:rsidTr="00F84147">
        <w:trPr>
          <w:trHeight w:val="1065"/>
        </w:trPr>
        <w:tc>
          <w:tcPr>
            <w:tcW w:w="1418" w:type="dxa"/>
          </w:tcPr>
          <w:p w:rsidR="000C1702" w:rsidRPr="00F84147" w:rsidRDefault="000C1702" w:rsidP="000C1702">
            <w:r w:rsidRPr="00F84147">
              <w:t>0</w:t>
            </w:r>
            <w:r>
              <w:t>4</w:t>
            </w:r>
            <w:r w:rsidRPr="00F84147">
              <w:t>.</w:t>
            </w:r>
            <w:r>
              <w:t>10</w:t>
            </w:r>
            <w:r w:rsidRPr="00F84147">
              <w:t>.2023</w:t>
            </w:r>
          </w:p>
        </w:tc>
        <w:tc>
          <w:tcPr>
            <w:tcW w:w="709" w:type="dxa"/>
          </w:tcPr>
          <w:p w:rsidR="000C1702" w:rsidRPr="00F84147" w:rsidRDefault="000C1702" w:rsidP="000C1702">
            <w:pPr>
              <w:jc w:val="center"/>
            </w:pPr>
            <w:r>
              <w:t>235</w:t>
            </w:r>
          </w:p>
        </w:tc>
        <w:tc>
          <w:tcPr>
            <w:tcW w:w="3260" w:type="dxa"/>
            <w:tcBorders>
              <w:bottom w:val="single" w:sz="4" w:space="0" w:color="auto"/>
            </w:tcBorders>
          </w:tcPr>
          <w:p w:rsidR="000C1702" w:rsidRPr="00F84147" w:rsidRDefault="000C1702" w:rsidP="000C1702">
            <w:r w:rsidRPr="00F84147">
              <w:t>Tarım ve Kırsal Hizmetler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90308B">
              <w:t>04.10.2023</w:t>
            </w:r>
          </w:p>
        </w:tc>
        <w:tc>
          <w:tcPr>
            <w:tcW w:w="709" w:type="dxa"/>
          </w:tcPr>
          <w:p w:rsidR="000C1702" w:rsidRPr="00F84147" w:rsidRDefault="000C1702" w:rsidP="000C1702">
            <w:pPr>
              <w:jc w:val="center"/>
            </w:pPr>
            <w:r>
              <w:t>236</w:t>
            </w:r>
          </w:p>
        </w:tc>
        <w:tc>
          <w:tcPr>
            <w:tcW w:w="3260" w:type="dxa"/>
            <w:tcBorders>
              <w:bottom w:val="single" w:sz="4" w:space="0" w:color="auto"/>
            </w:tcBorders>
          </w:tcPr>
          <w:p w:rsidR="000C1702" w:rsidRPr="00F84147" w:rsidRDefault="000C1702" w:rsidP="000C1702">
            <w:r w:rsidRPr="00F84147">
              <w:t>Madde Bağımlılığı İle Mücadele ve Dezavantajlılar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p w:rsidR="000C1702" w:rsidRPr="00F84147" w:rsidRDefault="000C1702" w:rsidP="000C1702">
            <w:pPr>
              <w:spacing w:line="276" w:lineRule="auto"/>
              <w:jc w:val="both"/>
            </w:pPr>
          </w:p>
        </w:tc>
      </w:tr>
      <w:tr w:rsidR="000C1702" w:rsidRPr="00F84147" w:rsidTr="00F84147">
        <w:trPr>
          <w:trHeight w:val="1065"/>
        </w:trPr>
        <w:tc>
          <w:tcPr>
            <w:tcW w:w="1418" w:type="dxa"/>
          </w:tcPr>
          <w:p w:rsidR="000C1702" w:rsidRDefault="000C1702" w:rsidP="000C1702">
            <w:r w:rsidRPr="0090308B">
              <w:t>04.10.2023</w:t>
            </w:r>
          </w:p>
        </w:tc>
        <w:tc>
          <w:tcPr>
            <w:tcW w:w="709" w:type="dxa"/>
          </w:tcPr>
          <w:p w:rsidR="000C1702" w:rsidRPr="00F84147" w:rsidRDefault="000C1702" w:rsidP="000C1702">
            <w:pPr>
              <w:jc w:val="center"/>
            </w:pPr>
            <w:r>
              <w:t>237</w:t>
            </w:r>
          </w:p>
        </w:tc>
        <w:tc>
          <w:tcPr>
            <w:tcW w:w="3260" w:type="dxa"/>
          </w:tcPr>
          <w:p w:rsidR="000C1702" w:rsidRPr="00F84147" w:rsidRDefault="000C1702" w:rsidP="000C1702">
            <w:r w:rsidRPr="00F84147">
              <w:t>Çevre Sağlık ve Doğal Afetler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90308B">
              <w:t>04.10.2023</w:t>
            </w:r>
          </w:p>
        </w:tc>
        <w:tc>
          <w:tcPr>
            <w:tcW w:w="709" w:type="dxa"/>
          </w:tcPr>
          <w:p w:rsidR="000C1702" w:rsidRPr="00F84147" w:rsidRDefault="000C1702" w:rsidP="000C1702">
            <w:pPr>
              <w:jc w:val="center"/>
            </w:pPr>
            <w:r>
              <w:t>238</w:t>
            </w:r>
          </w:p>
        </w:tc>
        <w:tc>
          <w:tcPr>
            <w:tcW w:w="3260" w:type="dxa"/>
          </w:tcPr>
          <w:p w:rsidR="000C1702" w:rsidRPr="00F84147" w:rsidRDefault="000C1702" w:rsidP="000C1702">
            <w:pPr>
              <w:spacing w:line="276" w:lineRule="auto"/>
            </w:pPr>
            <w:r w:rsidRPr="00F84147">
              <w:t>Kültür Sanat Turizm ve İnançlar</w:t>
            </w:r>
          </w:p>
          <w:p w:rsidR="000C1702" w:rsidRPr="00F84147" w:rsidRDefault="000C1702" w:rsidP="000C1702">
            <w:pPr>
              <w:spacing w:line="276" w:lineRule="auto"/>
            </w:pPr>
            <w:r w:rsidRPr="00F84147">
              <w:t>Komisyon raporunun görüşülmesi</w:t>
            </w:r>
          </w:p>
          <w:p w:rsidR="000C1702" w:rsidRPr="00F84147" w:rsidRDefault="000C1702" w:rsidP="000C1702">
            <w:pPr>
              <w:spacing w:line="276" w:lineRule="auto"/>
            </w:pPr>
            <w:r w:rsidRPr="00F84147">
              <w:t>Ve Komisyona çalışma yapması</w:t>
            </w:r>
          </w:p>
          <w:p w:rsidR="000C1702" w:rsidRPr="00F84147" w:rsidRDefault="000C1702" w:rsidP="000C1702">
            <w:pPr>
              <w:spacing w:line="276" w:lineRule="auto"/>
            </w:pPr>
            <w:proofErr w:type="gramStart"/>
            <w:r w:rsidRPr="00F84147">
              <w:t>için</w:t>
            </w:r>
            <w:proofErr w:type="gramEnd"/>
            <w:r w:rsidRPr="00F84147">
              <w:t xml:space="preserve">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90308B">
              <w:t>04.10.2023</w:t>
            </w:r>
          </w:p>
        </w:tc>
        <w:tc>
          <w:tcPr>
            <w:tcW w:w="709" w:type="dxa"/>
          </w:tcPr>
          <w:p w:rsidR="000C1702" w:rsidRPr="00F84147" w:rsidRDefault="000C1702" w:rsidP="000C1702">
            <w:pPr>
              <w:jc w:val="center"/>
            </w:pPr>
            <w:r>
              <w:t>239</w:t>
            </w:r>
          </w:p>
        </w:tc>
        <w:tc>
          <w:tcPr>
            <w:tcW w:w="3260" w:type="dxa"/>
          </w:tcPr>
          <w:p w:rsidR="000C1702" w:rsidRPr="00F84147" w:rsidRDefault="000C1702" w:rsidP="000C1702">
            <w:r w:rsidRPr="00F84147">
              <w:t>Kadın Erkek Fırsat Eşitliği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90308B">
              <w:t>04.10.2023</w:t>
            </w:r>
          </w:p>
        </w:tc>
        <w:tc>
          <w:tcPr>
            <w:tcW w:w="709" w:type="dxa"/>
          </w:tcPr>
          <w:p w:rsidR="000C1702" w:rsidRPr="00F84147" w:rsidRDefault="000C1702" w:rsidP="000C1702">
            <w:pPr>
              <w:jc w:val="center"/>
            </w:pPr>
            <w:r>
              <w:t>240</w:t>
            </w:r>
          </w:p>
        </w:tc>
        <w:tc>
          <w:tcPr>
            <w:tcW w:w="3260" w:type="dxa"/>
          </w:tcPr>
          <w:p w:rsidR="000C1702" w:rsidRPr="00F84147" w:rsidRDefault="000C1702" w:rsidP="000C1702">
            <w:pPr>
              <w:spacing w:line="276" w:lineRule="auto"/>
            </w:pPr>
            <w:r w:rsidRPr="00F84147">
              <w:t>Van Gölü İyileştirme ve Koruma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Pr="00F84147" w:rsidRDefault="000C1702" w:rsidP="000C1702">
            <w:pPr>
              <w:jc w:val="center"/>
            </w:pPr>
            <w:r w:rsidRPr="00F84147">
              <w:lastRenderedPageBreak/>
              <w:t>0</w:t>
            </w:r>
            <w:r>
              <w:t>5</w:t>
            </w:r>
            <w:r w:rsidRPr="00F84147">
              <w:t>.</w:t>
            </w:r>
            <w:r>
              <w:t>10</w:t>
            </w:r>
            <w:r w:rsidRPr="00F84147">
              <w:t>.2023</w:t>
            </w:r>
          </w:p>
        </w:tc>
        <w:tc>
          <w:tcPr>
            <w:tcW w:w="709" w:type="dxa"/>
          </w:tcPr>
          <w:p w:rsidR="000C1702" w:rsidRPr="00F84147" w:rsidRDefault="000C1702" w:rsidP="000C1702">
            <w:pPr>
              <w:jc w:val="center"/>
            </w:pPr>
            <w:r>
              <w:t>241</w:t>
            </w:r>
          </w:p>
        </w:tc>
        <w:tc>
          <w:tcPr>
            <w:tcW w:w="3260" w:type="dxa"/>
          </w:tcPr>
          <w:p w:rsidR="000C1702" w:rsidRPr="00F84147" w:rsidRDefault="000C1702" w:rsidP="000C1702">
            <w:r w:rsidRPr="00F84147">
              <w:t>Araştırma İnceleme ve Temel Haklar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0C1702">
              <w:rPr>
                <w:b/>
              </w:rPr>
              <w:t>Oy</w:t>
            </w:r>
            <w:r w:rsidRPr="00F84147">
              <w:rPr>
                <w:b/>
              </w:rPr>
              <w:t xml:space="preserve"> Birliği ile Karar</w:t>
            </w:r>
            <w:r w:rsidRPr="00F84147">
              <w:t xml:space="preserve"> verildi.</w:t>
            </w:r>
          </w:p>
        </w:tc>
      </w:tr>
      <w:tr w:rsidR="000C1702" w:rsidRPr="00F84147" w:rsidTr="00F84147">
        <w:trPr>
          <w:trHeight w:val="1065"/>
        </w:trPr>
        <w:tc>
          <w:tcPr>
            <w:tcW w:w="1418" w:type="dxa"/>
          </w:tcPr>
          <w:p w:rsidR="000C1702" w:rsidRDefault="000C1702" w:rsidP="000C1702">
            <w:r w:rsidRPr="00651471">
              <w:t>05.10.2023</w:t>
            </w:r>
          </w:p>
        </w:tc>
        <w:tc>
          <w:tcPr>
            <w:tcW w:w="709" w:type="dxa"/>
          </w:tcPr>
          <w:p w:rsidR="000C1702" w:rsidRPr="00F84147" w:rsidRDefault="000C1702" w:rsidP="000C1702">
            <w:pPr>
              <w:jc w:val="center"/>
            </w:pPr>
            <w:r>
              <w:t>242</w:t>
            </w:r>
          </w:p>
        </w:tc>
        <w:tc>
          <w:tcPr>
            <w:tcW w:w="3260" w:type="dxa"/>
          </w:tcPr>
          <w:p w:rsidR="000C1702" w:rsidRPr="00F84147" w:rsidRDefault="000C1702" w:rsidP="000C1702">
            <w:pPr>
              <w:spacing w:line="276" w:lineRule="auto"/>
            </w:pPr>
            <w:r w:rsidRPr="00736F01">
              <w:t>04.09.2023 Tarih ve 206 sayılı Meclis Kararı ile İmar ve Bayındırlık Komisyonuna havale edilen; Van İli, Edremit ilçesi, Kurubaş Mahallesi 1823 no.lu parselde yer alan mülkiyeti Maliye Hazinesi’ne ait taşınmazın İlave İmar Planı dosyası</w:t>
            </w:r>
            <w:r w:rsidRPr="00F84147">
              <w:t xml:space="preserve"> </w:t>
            </w:r>
            <w:r w:rsidRPr="00F84147">
              <w:t>hakkında.</w:t>
            </w:r>
          </w:p>
        </w:tc>
        <w:tc>
          <w:tcPr>
            <w:tcW w:w="4536" w:type="dxa"/>
          </w:tcPr>
          <w:p w:rsidR="000C1702" w:rsidRPr="00F84147" w:rsidRDefault="000C1702" w:rsidP="000C1702">
            <w:pPr>
              <w:jc w:val="both"/>
            </w:pPr>
            <w:r>
              <w:t>B</w:t>
            </w:r>
            <w:r>
              <w:t>elirtilmiş olan</w:t>
            </w:r>
            <w:r w:rsidRPr="00736F01">
              <w:t xml:space="preserve"> Komisyon raporundan geldiği gibi kabulüne.</w:t>
            </w:r>
            <w:r w:rsidRPr="00F851F7">
              <w:t xml:space="preserve"> </w:t>
            </w:r>
            <w:r w:rsidRPr="00F84147">
              <w:t xml:space="preserve">HDP Gurubunun </w:t>
            </w:r>
            <w:proofErr w:type="spellStart"/>
            <w:r w:rsidRPr="00F84147">
              <w:t>red</w:t>
            </w:r>
            <w:proofErr w:type="spellEnd"/>
            <w:r w:rsidRPr="00F84147">
              <w:t xml:space="preserve"> oyuna karşı </w:t>
            </w:r>
            <w:r w:rsidRPr="00F84147">
              <w:rPr>
                <w:b/>
              </w:rPr>
              <w:t>Oy Çokluğu ile Kabulüne Karar</w:t>
            </w:r>
            <w:r w:rsidRPr="00F84147">
              <w:t xml:space="preserve"> verildi.</w:t>
            </w:r>
          </w:p>
          <w:p w:rsidR="000C1702" w:rsidRPr="00F84147" w:rsidRDefault="000C1702" w:rsidP="000C1702">
            <w:pPr>
              <w:spacing w:line="276" w:lineRule="auto"/>
              <w:jc w:val="both"/>
            </w:pPr>
          </w:p>
        </w:tc>
      </w:tr>
      <w:tr w:rsidR="000C1702" w:rsidRPr="00F84147" w:rsidTr="00F84147">
        <w:trPr>
          <w:trHeight w:val="1065"/>
        </w:trPr>
        <w:tc>
          <w:tcPr>
            <w:tcW w:w="1418" w:type="dxa"/>
          </w:tcPr>
          <w:p w:rsidR="000C1702" w:rsidRDefault="000C1702" w:rsidP="000C1702">
            <w:r w:rsidRPr="00651471">
              <w:t>05.10.2023</w:t>
            </w:r>
          </w:p>
        </w:tc>
        <w:tc>
          <w:tcPr>
            <w:tcW w:w="709" w:type="dxa"/>
          </w:tcPr>
          <w:p w:rsidR="000C1702" w:rsidRPr="00F84147" w:rsidRDefault="000C1702" w:rsidP="000C1702">
            <w:pPr>
              <w:jc w:val="center"/>
            </w:pPr>
            <w:r>
              <w:t>243</w:t>
            </w:r>
          </w:p>
        </w:tc>
        <w:tc>
          <w:tcPr>
            <w:tcW w:w="3260" w:type="dxa"/>
          </w:tcPr>
          <w:p w:rsidR="000C1702" w:rsidRPr="00F84147" w:rsidRDefault="000C1702" w:rsidP="000C1702">
            <w:r w:rsidRPr="00F84147">
              <w:t>Sosyal Hizmetler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Komisyon raporunun kabulüne. Çalışmaların devam etmesi için komisyona yetki verilmesine. Oy</w:t>
            </w:r>
            <w:r w:rsidRPr="00F84147">
              <w:rPr>
                <w:b/>
              </w:rPr>
              <w:t xml:space="preserve"> Birliği ile Karar</w:t>
            </w:r>
            <w:r w:rsidRPr="00F84147">
              <w:t xml:space="preserve"> verildi.</w:t>
            </w:r>
          </w:p>
        </w:tc>
      </w:tr>
      <w:tr w:rsidR="000C1702" w:rsidRPr="00F84147" w:rsidTr="00F84147">
        <w:trPr>
          <w:trHeight w:val="1065"/>
        </w:trPr>
        <w:tc>
          <w:tcPr>
            <w:tcW w:w="1418" w:type="dxa"/>
          </w:tcPr>
          <w:p w:rsidR="000C1702" w:rsidRDefault="000C1702" w:rsidP="000C1702">
            <w:r w:rsidRPr="00651471">
              <w:t>05.10.2023</w:t>
            </w:r>
          </w:p>
        </w:tc>
        <w:tc>
          <w:tcPr>
            <w:tcW w:w="709" w:type="dxa"/>
          </w:tcPr>
          <w:p w:rsidR="000C1702" w:rsidRPr="00F84147" w:rsidRDefault="000C1702" w:rsidP="000C1702">
            <w:pPr>
              <w:jc w:val="center"/>
            </w:pPr>
            <w:r>
              <w:t>244</w:t>
            </w:r>
          </w:p>
        </w:tc>
        <w:tc>
          <w:tcPr>
            <w:tcW w:w="3260" w:type="dxa"/>
          </w:tcPr>
          <w:p w:rsidR="000C1702" w:rsidRPr="00F84147" w:rsidRDefault="000C1702" w:rsidP="000C1702">
            <w:pPr>
              <w:spacing w:line="276" w:lineRule="auto"/>
            </w:pPr>
            <w:r w:rsidRPr="00F84147">
              <w:t>Ekonomi ve Toplumsal Kalkınma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651471">
              <w:t>05.10.2023</w:t>
            </w:r>
          </w:p>
        </w:tc>
        <w:tc>
          <w:tcPr>
            <w:tcW w:w="709" w:type="dxa"/>
          </w:tcPr>
          <w:p w:rsidR="000C1702" w:rsidRPr="00F84147" w:rsidRDefault="000C1702" w:rsidP="000C1702">
            <w:pPr>
              <w:jc w:val="center"/>
            </w:pPr>
            <w:r>
              <w:t>245</w:t>
            </w:r>
          </w:p>
        </w:tc>
        <w:tc>
          <w:tcPr>
            <w:tcW w:w="3260" w:type="dxa"/>
          </w:tcPr>
          <w:p w:rsidR="000C1702" w:rsidRPr="00F84147" w:rsidRDefault="000C1702" w:rsidP="000C1702">
            <w:r w:rsidRPr="008E4A52">
              <w:rPr>
                <w:lang w:bidi="tr-TR"/>
              </w:rPr>
              <w:t xml:space="preserve">Zabıta Müdürlüğümüze bağlı olan Liman Şefliğine ait </w:t>
            </w:r>
            <w:r>
              <w:rPr>
                <w:color w:val="000000"/>
              </w:rPr>
              <w:t>Görev ve Çalışma Yönetmenliği</w:t>
            </w:r>
            <w:r w:rsidRPr="00F84147">
              <w:t xml:space="preserve"> </w:t>
            </w:r>
            <w:r w:rsidRPr="00F84147">
              <w:t>hakkında.</w:t>
            </w:r>
          </w:p>
        </w:tc>
        <w:tc>
          <w:tcPr>
            <w:tcW w:w="4536" w:type="dxa"/>
          </w:tcPr>
          <w:p w:rsidR="000C1702" w:rsidRPr="00F84147" w:rsidRDefault="000C1702" w:rsidP="000C1702">
            <w:pPr>
              <w:jc w:val="both"/>
              <w:rPr>
                <w:color w:val="000000"/>
              </w:rPr>
            </w:pPr>
            <w:r w:rsidRPr="008E4A52">
              <w:rPr>
                <w:lang w:bidi="tr-TR"/>
              </w:rPr>
              <w:t xml:space="preserve">Zabıta Müdürlüğümüze bağlı olan Liman Şefliğine ait </w:t>
            </w:r>
            <w:r>
              <w:rPr>
                <w:color w:val="000000"/>
              </w:rPr>
              <w:t xml:space="preserve">Görev ve Çalışma Yönetmenliği </w:t>
            </w:r>
            <w:r>
              <w:t>kabulüne</w:t>
            </w:r>
            <w:r w:rsidRPr="00F84147">
              <w:rPr>
                <w:b/>
              </w:rPr>
              <w:t xml:space="preserve"> </w:t>
            </w:r>
            <w:r w:rsidRPr="00F84147">
              <w:rPr>
                <w:b/>
              </w:rPr>
              <w:t>Oy Birliği ile Karar</w:t>
            </w:r>
            <w:r w:rsidRPr="00F84147">
              <w:t xml:space="preserve"> verildi.</w:t>
            </w:r>
          </w:p>
        </w:tc>
      </w:tr>
      <w:tr w:rsidR="000C1702" w:rsidRPr="00F84147" w:rsidTr="00F84147">
        <w:trPr>
          <w:trHeight w:val="1065"/>
        </w:trPr>
        <w:tc>
          <w:tcPr>
            <w:tcW w:w="1418" w:type="dxa"/>
          </w:tcPr>
          <w:p w:rsidR="000C1702" w:rsidRPr="00F84147" w:rsidRDefault="000C1702" w:rsidP="000C1702">
            <w:pPr>
              <w:jc w:val="center"/>
            </w:pPr>
            <w:r>
              <w:t>06</w:t>
            </w:r>
            <w:r w:rsidRPr="00F84147">
              <w:t>.</w:t>
            </w:r>
            <w:r>
              <w:t>10</w:t>
            </w:r>
            <w:r w:rsidRPr="00F84147">
              <w:t>.2023</w:t>
            </w:r>
          </w:p>
        </w:tc>
        <w:tc>
          <w:tcPr>
            <w:tcW w:w="709" w:type="dxa"/>
          </w:tcPr>
          <w:p w:rsidR="000C1702" w:rsidRPr="00F84147" w:rsidRDefault="000C1702" w:rsidP="000C1702">
            <w:pPr>
              <w:jc w:val="center"/>
            </w:pPr>
            <w:r>
              <w:t>246</w:t>
            </w:r>
          </w:p>
        </w:tc>
        <w:tc>
          <w:tcPr>
            <w:tcW w:w="3260" w:type="dxa"/>
          </w:tcPr>
          <w:p w:rsidR="000C1702" w:rsidRPr="00F84147" w:rsidRDefault="000C1702" w:rsidP="000C1702">
            <w:r w:rsidRPr="00F84147">
              <w:t>Ekoloji Komisyon Raporunun görüşülmesi ve Komisyona çalışma yapması için yetki verilmesi hakkında.</w:t>
            </w:r>
          </w:p>
        </w:tc>
        <w:tc>
          <w:tcPr>
            <w:tcW w:w="4536" w:type="dxa"/>
          </w:tcPr>
          <w:p w:rsidR="000C1702" w:rsidRPr="00F84147" w:rsidRDefault="000C1702" w:rsidP="000C1702">
            <w:pPr>
              <w:spacing w:line="276" w:lineRule="auto"/>
              <w:jc w:val="both"/>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ED3F58">
              <w:t>06.10.2023</w:t>
            </w:r>
          </w:p>
        </w:tc>
        <w:tc>
          <w:tcPr>
            <w:tcW w:w="709" w:type="dxa"/>
          </w:tcPr>
          <w:p w:rsidR="000C1702" w:rsidRPr="00F84147" w:rsidRDefault="000C1702" w:rsidP="000C1702">
            <w:pPr>
              <w:jc w:val="center"/>
            </w:pPr>
            <w:r>
              <w:t>247</w:t>
            </w:r>
          </w:p>
        </w:tc>
        <w:tc>
          <w:tcPr>
            <w:tcW w:w="3260" w:type="dxa"/>
          </w:tcPr>
          <w:p w:rsidR="000C1702" w:rsidRPr="00F84147" w:rsidRDefault="000C1702" w:rsidP="000C1702">
            <w:r w:rsidRPr="00F84147">
              <w:t>Eğitim, Gençlik ve Spor Komisyon raporunun görüşülmesi ve Komisyona çalışma yapması için yetki verilmesi hakkında.</w:t>
            </w:r>
          </w:p>
        </w:tc>
        <w:tc>
          <w:tcPr>
            <w:tcW w:w="4536" w:type="dxa"/>
          </w:tcPr>
          <w:p w:rsidR="000C1702" w:rsidRPr="00F84147" w:rsidRDefault="000C1702" w:rsidP="000C1702">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ED3F58">
              <w:t>06.10.2023</w:t>
            </w:r>
          </w:p>
        </w:tc>
        <w:tc>
          <w:tcPr>
            <w:tcW w:w="709" w:type="dxa"/>
          </w:tcPr>
          <w:p w:rsidR="000C1702" w:rsidRDefault="000C1702" w:rsidP="000C1702">
            <w:pPr>
              <w:jc w:val="center"/>
            </w:pPr>
            <w:r>
              <w:t>248</w:t>
            </w:r>
          </w:p>
        </w:tc>
        <w:tc>
          <w:tcPr>
            <w:tcW w:w="3260" w:type="dxa"/>
          </w:tcPr>
          <w:p w:rsidR="000C1702" w:rsidRPr="00F84147" w:rsidRDefault="000C1702" w:rsidP="000C1702">
            <w:r w:rsidRPr="00F84147">
              <w:t>Kadın Komisyon raporunun</w:t>
            </w:r>
          </w:p>
          <w:p w:rsidR="000C1702" w:rsidRPr="00F84147" w:rsidRDefault="000C1702" w:rsidP="000C1702">
            <w:r w:rsidRPr="00F84147">
              <w:t>Görüşülmesi ve komisyona çalışma yapması için yetki verilmesi hakkında.</w:t>
            </w:r>
          </w:p>
        </w:tc>
        <w:tc>
          <w:tcPr>
            <w:tcW w:w="4536" w:type="dxa"/>
          </w:tcPr>
          <w:p w:rsidR="000C1702" w:rsidRPr="00F84147" w:rsidRDefault="000C1702" w:rsidP="000C1702">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r w:rsidR="000C1702" w:rsidRPr="00F84147" w:rsidTr="00F84147">
        <w:trPr>
          <w:trHeight w:val="1065"/>
        </w:trPr>
        <w:tc>
          <w:tcPr>
            <w:tcW w:w="1418" w:type="dxa"/>
          </w:tcPr>
          <w:p w:rsidR="000C1702" w:rsidRDefault="000C1702" w:rsidP="000C1702">
            <w:r w:rsidRPr="00ED3F58">
              <w:t>06.10.2023</w:t>
            </w:r>
          </w:p>
        </w:tc>
        <w:tc>
          <w:tcPr>
            <w:tcW w:w="709" w:type="dxa"/>
          </w:tcPr>
          <w:p w:rsidR="000C1702" w:rsidRDefault="000C1702" w:rsidP="000C1702">
            <w:pPr>
              <w:jc w:val="center"/>
            </w:pPr>
            <w:r>
              <w:t>249</w:t>
            </w:r>
          </w:p>
        </w:tc>
        <w:tc>
          <w:tcPr>
            <w:tcW w:w="3260" w:type="dxa"/>
          </w:tcPr>
          <w:p w:rsidR="000C1702" w:rsidRPr="00F84147" w:rsidRDefault="000C1702" w:rsidP="000C1702">
            <w:r w:rsidRPr="00F84147">
              <w:t>Ulaşım ve Trafik Komisyon raporunun görüşülmesi ve Komisyona çalışma yapması için yetki verilmesi hakkında.</w:t>
            </w:r>
          </w:p>
        </w:tc>
        <w:tc>
          <w:tcPr>
            <w:tcW w:w="4536" w:type="dxa"/>
          </w:tcPr>
          <w:p w:rsidR="000C1702" w:rsidRPr="00F84147" w:rsidRDefault="000C1702" w:rsidP="000C1702">
            <w:pPr>
              <w:jc w:val="both"/>
              <w:rPr>
                <w:color w:val="000000"/>
              </w:rPr>
            </w:pPr>
            <w:r w:rsidRPr="00F84147">
              <w:t xml:space="preserve">Komisyon raporunun kabulüne. Çalışmaların devam etmesi için komisyona yetki verilmesine. </w:t>
            </w:r>
            <w:r w:rsidRPr="00F84147">
              <w:rPr>
                <w:b/>
              </w:rPr>
              <w:t>Oy Birliği ile Karar</w:t>
            </w:r>
            <w:r w:rsidRPr="00F84147">
              <w:t xml:space="preserve"> verildi.</w:t>
            </w:r>
          </w:p>
        </w:tc>
      </w:tr>
    </w:tbl>
    <w:p w:rsidR="00F041FC" w:rsidRPr="00F84147" w:rsidRDefault="00F041FC" w:rsidP="00AA2517">
      <w:pPr>
        <w:tabs>
          <w:tab w:val="left" w:pos="2496"/>
        </w:tabs>
        <w:rPr>
          <w:sz w:val="22"/>
          <w:szCs w:val="22"/>
        </w:rPr>
      </w:pPr>
      <w:bookmarkStart w:id="0" w:name="_GoBack"/>
      <w:bookmarkEnd w:id="0"/>
    </w:p>
    <w:sectPr w:rsidR="00F041FC" w:rsidRPr="00F84147"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338" w:rsidRDefault="00146338" w:rsidP="0088421A">
      <w:r>
        <w:separator/>
      </w:r>
    </w:p>
  </w:endnote>
  <w:endnote w:type="continuationSeparator" w:id="0">
    <w:p w:rsidR="00146338" w:rsidRDefault="00146338"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338" w:rsidRDefault="00146338" w:rsidP="0088421A">
      <w:r>
        <w:separator/>
      </w:r>
    </w:p>
  </w:footnote>
  <w:footnote w:type="continuationSeparator" w:id="0">
    <w:p w:rsidR="00146338" w:rsidRDefault="00146338" w:rsidP="00884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146338">
      <w:rPr>
        <w:b/>
        <w:noProof/>
        <w:sz w:val="22"/>
        <w:szCs w:val="22"/>
      </w:rPr>
      <w:pict>
        <v:shapetype id="_x0000_t202" coordsize="21600,21600" o:spt="202" path="m,l,21600r21600,l21600,xe">
          <v:stroke joinstyle="miter"/>
          <v:path gradientshapeok="t" o:connecttype="rect"/>
        </v:shapetype>
        <v:shape id="Metin Kutusu 5" o:spid="_x0000_s2050"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146338">
      <w:rPr>
        <w:b/>
        <w:noProof/>
        <w:sz w:val="22"/>
        <w:szCs w:val="22"/>
      </w:rPr>
      <w:pict>
        <v:shape id="Metin Kutusu 6" o:spid="_x0000_s2049"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FA681F"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sidRPr="00FA681F">
      <w:rPr>
        <w:b/>
        <w:sz w:val="20"/>
        <w:szCs w:val="22"/>
      </w:rPr>
      <w:t>VAN EDREMİT BELEDİYE</w:t>
    </w:r>
    <w:r w:rsidR="0088421A" w:rsidRPr="00FA681F">
      <w:rPr>
        <w:b/>
        <w:sz w:val="20"/>
        <w:szCs w:val="22"/>
      </w:rPr>
      <w:t xml:space="preserve"> BAŞKANLIĞI</w:t>
    </w:r>
  </w:p>
  <w:p w:rsidR="0088421A" w:rsidRPr="00FA681F" w:rsidRDefault="00D96FE5" w:rsidP="00794313">
    <w:pPr>
      <w:spacing w:line="276" w:lineRule="auto"/>
      <w:jc w:val="center"/>
      <w:rPr>
        <w:b/>
        <w:sz w:val="20"/>
        <w:szCs w:val="22"/>
      </w:rPr>
    </w:pPr>
    <w:r w:rsidRPr="00FA681F">
      <w:rPr>
        <w:b/>
        <w:sz w:val="20"/>
        <w:szCs w:val="22"/>
      </w:rPr>
      <w:t>YAZI İŞLERİ</w:t>
    </w:r>
    <w:r w:rsidR="0067362B" w:rsidRPr="00FA681F">
      <w:rPr>
        <w:b/>
        <w:sz w:val="20"/>
        <w:szCs w:val="22"/>
      </w:rPr>
      <w:t xml:space="preserve"> MÜDÜRLÜĞÜ </w:t>
    </w:r>
    <w:r w:rsidR="003B6F5C" w:rsidRPr="00FA681F">
      <w:rPr>
        <w:b/>
        <w:sz w:val="20"/>
        <w:szCs w:val="22"/>
      </w:rPr>
      <w:t>202</w:t>
    </w:r>
    <w:r w:rsidR="005D4024" w:rsidRPr="00FA681F">
      <w:rPr>
        <w:b/>
        <w:sz w:val="20"/>
        <w:szCs w:val="22"/>
      </w:rPr>
      <w:t>3</w:t>
    </w:r>
    <w:r w:rsidR="003B6F5C" w:rsidRPr="00FA681F">
      <w:rPr>
        <w:b/>
        <w:sz w:val="20"/>
        <w:szCs w:val="22"/>
      </w:rPr>
      <w:t xml:space="preserve"> </w:t>
    </w:r>
    <w:r w:rsidR="00FA681F" w:rsidRPr="00FA681F">
      <w:rPr>
        <w:b/>
        <w:sz w:val="20"/>
        <w:szCs w:val="22"/>
      </w:rPr>
      <w:t>E</w:t>
    </w:r>
    <w:r w:rsidR="00364062">
      <w:rPr>
        <w:b/>
        <w:sz w:val="20"/>
        <w:szCs w:val="22"/>
      </w:rPr>
      <w:t>KİM</w:t>
    </w:r>
    <w:r w:rsidR="003A334E" w:rsidRPr="00FA681F">
      <w:rPr>
        <w:b/>
        <w:sz w:val="20"/>
        <w:szCs w:val="22"/>
      </w:rPr>
      <w:t xml:space="preserve"> </w:t>
    </w:r>
    <w:r w:rsidR="001F76DC" w:rsidRPr="00FA681F">
      <w:rPr>
        <w:b/>
        <w:sz w:val="20"/>
        <w:szCs w:val="22"/>
      </w:rPr>
      <w:t xml:space="preserve">AYI MECLİS KARAR </w:t>
    </w:r>
    <w:r w:rsidR="0088421A" w:rsidRPr="00FA681F">
      <w:rPr>
        <w:b/>
        <w:sz w:val="20"/>
        <w:szCs w:val="22"/>
      </w:rPr>
      <w:t>ÖZET</w:t>
    </w:r>
    <w:r w:rsidR="001F76DC" w:rsidRPr="00FA681F">
      <w:rPr>
        <w:b/>
        <w:sz w:val="20"/>
        <w:szCs w:val="22"/>
      </w:rPr>
      <w:t>LER</w:t>
    </w:r>
    <w:r w:rsidR="0088421A" w:rsidRPr="00FA681F">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15:restartNumberingAfterBreak="0">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2" w15:restartNumberingAfterBreak="0">
    <w:nsid w:val="6B3111AC"/>
    <w:multiLevelType w:val="hybridMultilevel"/>
    <w:tmpl w:val="8D5C9192"/>
    <w:lvl w:ilvl="0" w:tplc="56BE427C">
      <w:start w:val="1"/>
      <w:numFmt w:val="decimal"/>
      <w:lvlText w:val="%1."/>
      <w:lvlJc w:val="left"/>
      <w:pPr>
        <w:ind w:left="437" w:hanging="360"/>
      </w:pPr>
      <w:rPr>
        <w:b w:val="0"/>
      </w:r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58E4"/>
    <w:rsid w:val="00000CE2"/>
    <w:rsid w:val="00010451"/>
    <w:rsid w:val="00010876"/>
    <w:rsid w:val="000139F7"/>
    <w:rsid w:val="0001455D"/>
    <w:rsid w:val="00014D2B"/>
    <w:rsid w:val="00027389"/>
    <w:rsid w:val="00031FB1"/>
    <w:rsid w:val="00034B78"/>
    <w:rsid w:val="00036964"/>
    <w:rsid w:val="0003798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1702"/>
    <w:rsid w:val="000C1D4C"/>
    <w:rsid w:val="000C34B8"/>
    <w:rsid w:val="000C3B6E"/>
    <w:rsid w:val="000E0C24"/>
    <w:rsid w:val="000F1FBB"/>
    <w:rsid w:val="000F2FC4"/>
    <w:rsid w:val="000F2FDC"/>
    <w:rsid w:val="000F502A"/>
    <w:rsid w:val="000F6F16"/>
    <w:rsid w:val="000F7F80"/>
    <w:rsid w:val="0010063B"/>
    <w:rsid w:val="00101A38"/>
    <w:rsid w:val="001119D4"/>
    <w:rsid w:val="00112C51"/>
    <w:rsid w:val="00115435"/>
    <w:rsid w:val="00123E3C"/>
    <w:rsid w:val="00125335"/>
    <w:rsid w:val="0012649E"/>
    <w:rsid w:val="001301D4"/>
    <w:rsid w:val="00130C44"/>
    <w:rsid w:val="00132800"/>
    <w:rsid w:val="00133B2D"/>
    <w:rsid w:val="001346F1"/>
    <w:rsid w:val="00140244"/>
    <w:rsid w:val="00146338"/>
    <w:rsid w:val="0015380A"/>
    <w:rsid w:val="00155BF7"/>
    <w:rsid w:val="001600F0"/>
    <w:rsid w:val="001616CB"/>
    <w:rsid w:val="001639A3"/>
    <w:rsid w:val="00181558"/>
    <w:rsid w:val="001845D4"/>
    <w:rsid w:val="001A03D7"/>
    <w:rsid w:val="001A130B"/>
    <w:rsid w:val="001A177E"/>
    <w:rsid w:val="001A25BB"/>
    <w:rsid w:val="001A3FD8"/>
    <w:rsid w:val="001A4B6F"/>
    <w:rsid w:val="001A4CD1"/>
    <w:rsid w:val="001B5992"/>
    <w:rsid w:val="001C0373"/>
    <w:rsid w:val="001C126C"/>
    <w:rsid w:val="001C385F"/>
    <w:rsid w:val="001C41BD"/>
    <w:rsid w:val="001D24AC"/>
    <w:rsid w:val="001D2F6E"/>
    <w:rsid w:val="001E1AA4"/>
    <w:rsid w:val="001E25C8"/>
    <w:rsid w:val="001F4027"/>
    <w:rsid w:val="001F43B5"/>
    <w:rsid w:val="001F6226"/>
    <w:rsid w:val="001F76DC"/>
    <w:rsid w:val="001F7736"/>
    <w:rsid w:val="002004A2"/>
    <w:rsid w:val="00210B7E"/>
    <w:rsid w:val="002140E4"/>
    <w:rsid w:val="00216BB4"/>
    <w:rsid w:val="00230352"/>
    <w:rsid w:val="002316E4"/>
    <w:rsid w:val="00241E1A"/>
    <w:rsid w:val="00252503"/>
    <w:rsid w:val="002528D3"/>
    <w:rsid w:val="00254B5F"/>
    <w:rsid w:val="00264505"/>
    <w:rsid w:val="00264638"/>
    <w:rsid w:val="00264D18"/>
    <w:rsid w:val="0027039B"/>
    <w:rsid w:val="00275313"/>
    <w:rsid w:val="002761E4"/>
    <w:rsid w:val="002765D3"/>
    <w:rsid w:val="00281DE0"/>
    <w:rsid w:val="00282371"/>
    <w:rsid w:val="00283590"/>
    <w:rsid w:val="00291129"/>
    <w:rsid w:val="00292CFF"/>
    <w:rsid w:val="00294771"/>
    <w:rsid w:val="00297FF4"/>
    <w:rsid w:val="002A15C7"/>
    <w:rsid w:val="002A1A2B"/>
    <w:rsid w:val="002A1BB8"/>
    <w:rsid w:val="002A2393"/>
    <w:rsid w:val="002A2C2A"/>
    <w:rsid w:val="002A3049"/>
    <w:rsid w:val="002A5B9C"/>
    <w:rsid w:val="002A65C1"/>
    <w:rsid w:val="002B0362"/>
    <w:rsid w:val="002B694A"/>
    <w:rsid w:val="002B6DC0"/>
    <w:rsid w:val="002C5221"/>
    <w:rsid w:val="002D087F"/>
    <w:rsid w:val="002D1153"/>
    <w:rsid w:val="002D240B"/>
    <w:rsid w:val="002E0D21"/>
    <w:rsid w:val="002E4F10"/>
    <w:rsid w:val="002E50D4"/>
    <w:rsid w:val="002F240A"/>
    <w:rsid w:val="002F538E"/>
    <w:rsid w:val="002F68CC"/>
    <w:rsid w:val="00302C46"/>
    <w:rsid w:val="00303A00"/>
    <w:rsid w:val="00306C0A"/>
    <w:rsid w:val="00307F52"/>
    <w:rsid w:val="00310CD3"/>
    <w:rsid w:val="0031483D"/>
    <w:rsid w:val="0032191E"/>
    <w:rsid w:val="00323626"/>
    <w:rsid w:val="003263C1"/>
    <w:rsid w:val="003321B9"/>
    <w:rsid w:val="003369EE"/>
    <w:rsid w:val="00340187"/>
    <w:rsid w:val="00342BCE"/>
    <w:rsid w:val="00347D4A"/>
    <w:rsid w:val="0035712F"/>
    <w:rsid w:val="00364062"/>
    <w:rsid w:val="0036525D"/>
    <w:rsid w:val="00367242"/>
    <w:rsid w:val="00367C6D"/>
    <w:rsid w:val="00376067"/>
    <w:rsid w:val="003770AD"/>
    <w:rsid w:val="0038230B"/>
    <w:rsid w:val="00383D00"/>
    <w:rsid w:val="003852AA"/>
    <w:rsid w:val="00390C87"/>
    <w:rsid w:val="003A16C4"/>
    <w:rsid w:val="003A334E"/>
    <w:rsid w:val="003B2E57"/>
    <w:rsid w:val="003B347A"/>
    <w:rsid w:val="003B3B40"/>
    <w:rsid w:val="003B6F5C"/>
    <w:rsid w:val="003B7CE3"/>
    <w:rsid w:val="003C6022"/>
    <w:rsid w:val="003C7789"/>
    <w:rsid w:val="003D1AE5"/>
    <w:rsid w:val="003D3671"/>
    <w:rsid w:val="003D4EEB"/>
    <w:rsid w:val="003D5EC4"/>
    <w:rsid w:val="003E20D8"/>
    <w:rsid w:val="003E3141"/>
    <w:rsid w:val="003E4160"/>
    <w:rsid w:val="003E4460"/>
    <w:rsid w:val="003E5DE5"/>
    <w:rsid w:val="003F0027"/>
    <w:rsid w:val="003F07B2"/>
    <w:rsid w:val="003F4605"/>
    <w:rsid w:val="003F627D"/>
    <w:rsid w:val="003F74B2"/>
    <w:rsid w:val="004003B9"/>
    <w:rsid w:val="0040372C"/>
    <w:rsid w:val="00407172"/>
    <w:rsid w:val="00410C69"/>
    <w:rsid w:val="00411101"/>
    <w:rsid w:val="004114E2"/>
    <w:rsid w:val="00411BDE"/>
    <w:rsid w:val="00422FE6"/>
    <w:rsid w:val="00435D5C"/>
    <w:rsid w:val="00436413"/>
    <w:rsid w:val="00436925"/>
    <w:rsid w:val="004370B1"/>
    <w:rsid w:val="00440187"/>
    <w:rsid w:val="00441A9F"/>
    <w:rsid w:val="004420E7"/>
    <w:rsid w:val="004422EB"/>
    <w:rsid w:val="004434E8"/>
    <w:rsid w:val="0044592F"/>
    <w:rsid w:val="004465AA"/>
    <w:rsid w:val="00450EC7"/>
    <w:rsid w:val="004645A6"/>
    <w:rsid w:val="004701A8"/>
    <w:rsid w:val="00470FA2"/>
    <w:rsid w:val="00471519"/>
    <w:rsid w:val="0048046D"/>
    <w:rsid w:val="00481133"/>
    <w:rsid w:val="004835FC"/>
    <w:rsid w:val="00487431"/>
    <w:rsid w:val="00487BCB"/>
    <w:rsid w:val="0049122D"/>
    <w:rsid w:val="0049625E"/>
    <w:rsid w:val="00496D42"/>
    <w:rsid w:val="004A2FFA"/>
    <w:rsid w:val="004B2AFE"/>
    <w:rsid w:val="004B639C"/>
    <w:rsid w:val="004B7925"/>
    <w:rsid w:val="004B7FE1"/>
    <w:rsid w:val="004C799B"/>
    <w:rsid w:val="004D0218"/>
    <w:rsid w:val="004D0C99"/>
    <w:rsid w:val="004E032F"/>
    <w:rsid w:val="004E286E"/>
    <w:rsid w:val="004E4690"/>
    <w:rsid w:val="004E6DA8"/>
    <w:rsid w:val="004E7446"/>
    <w:rsid w:val="004E759A"/>
    <w:rsid w:val="004F49D3"/>
    <w:rsid w:val="004F6A05"/>
    <w:rsid w:val="004F7A11"/>
    <w:rsid w:val="00500431"/>
    <w:rsid w:val="005006EA"/>
    <w:rsid w:val="00501792"/>
    <w:rsid w:val="005022D7"/>
    <w:rsid w:val="00506A0C"/>
    <w:rsid w:val="00510DA1"/>
    <w:rsid w:val="0051269F"/>
    <w:rsid w:val="00512757"/>
    <w:rsid w:val="0051317C"/>
    <w:rsid w:val="00513C47"/>
    <w:rsid w:val="00514695"/>
    <w:rsid w:val="005173D4"/>
    <w:rsid w:val="0052022D"/>
    <w:rsid w:val="005206A9"/>
    <w:rsid w:val="00520FC2"/>
    <w:rsid w:val="00521468"/>
    <w:rsid w:val="00521CE3"/>
    <w:rsid w:val="00523840"/>
    <w:rsid w:val="00524A86"/>
    <w:rsid w:val="00527A1F"/>
    <w:rsid w:val="0053062F"/>
    <w:rsid w:val="00532E50"/>
    <w:rsid w:val="00536A7E"/>
    <w:rsid w:val="005378D4"/>
    <w:rsid w:val="0054015D"/>
    <w:rsid w:val="00546F86"/>
    <w:rsid w:val="005500C8"/>
    <w:rsid w:val="0055538D"/>
    <w:rsid w:val="00563452"/>
    <w:rsid w:val="0057036E"/>
    <w:rsid w:val="005765F4"/>
    <w:rsid w:val="00582020"/>
    <w:rsid w:val="00582453"/>
    <w:rsid w:val="00583724"/>
    <w:rsid w:val="00583C28"/>
    <w:rsid w:val="00586688"/>
    <w:rsid w:val="005908E9"/>
    <w:rsid w:val="005914EC"/>
    <w:rsid w:val="00592035"/>
    <w:rsid w:val="0059603C"/>
    <w:rsid w:val="005A3AA6"/>
    <w:rsid w:val="005A6BC4"/>
    <w:rsid w:val="005B186A"/>
    <w:rsid w:val="005B3344"/>
    <w:rsid w:val="005B58E4"/>
    <w:rsid w:val="005B6064"/>
    <w:rsid w:val="005B6A7E"/>
    <w:rsid w:val="005B6EB6"/>
    <w:rsid w:val="005B7275"/>
    <w:rsid w:val="005B72A1"/>
    <w:rsid w:val="005B7A36"/>
    <w:rsid w:val="005C6A78"/>
    <w:rsid w:val="005D1452"/>
    <w:rsid w:val="005D4024"/>
    <w:rsid w:val="005D46C9"/>
    <w:rsid w:val="005D5130"/>
    <w:rsid w:val="005D6105"/>
    <w:rsid w:val="005D730E"/>
    <w:rsid w:val="005D76F4"/>
    <w:rsid w:val="005E1C49"/>
    <w:rsid w:val="005E26EC"/>
    <w:rsid w:val="005F08CE"/>
    <w:rsid w:val="005F726B"/>
    <w:rsid w:val="005F7AEE"/>
    <w:rsid w:val="006002B4"/>
    <w:rsid w:val="006151C0"/>
    <w:rsid w:val="00616725"/>
    <w:rsid w:val="00616C2B"/>
    <w:rsid w:val="00626D05"/>
    <w:rsid w:val="00636209"/>
    <w:rsid w:val="0064003C"/>
    <w:rsid w:val="006472BA"/>
    <w:rsid w:val="00647748"/>
    <w:rsid w:val="0065048F"/>
    <w:rsid w:val="0065135A"/>
    <w:rsid w:val="00653778"/>
    <w:rsid w:val="00653BC4"/>
    <w:rsid w:val="00656DAE"/>
    <w:rsid w:val="00660AD3"/>
    <w:rsid w:val="0066508F"/>
    <w:rsid w:val="00670C21"/>
    <w:rsid w:val="0067242A"/>
    <w:rsid w:val="006726E7"/>
    <w:rsid w:val="00673145"/>
    <w:rsid w:val="0067362B"/>
    <w:rsid w:val="00674A46"/>
    <w:rsid w:val="00682669"/>
    <w:rsid w:val="00682F8A"/>
    <w:rsid w:val="00684275"/>
    <w:rsid w:val="006926EC"/>
    <w:rsid w:val="006A2EBD"/>
    <w:rsid w:val="006A30F8"/>
    <w:rsid w:val="006B2C04"/>
    <w:rsid w:val="006B7B32"/>
    <w:rsid w:val="006C24A5"/>
    <w:rsid w:val="006C50F5"/>
    <w:rsid w:val="006D121F"/>
    <w:rsid w:val="006E5313"/>
    <w:rsid w:val="006F60D3"/>
    <w:rsid w:val="0070569E"/>
    <w:rsid w:val="00706735"/>
    <w:rsid w:val="00707D48"/>
    <w:rsid w:val="00710AFA"/>
    <w:rsid w:val="007173F5"/>
    <w:rsid w:val="00717B5C"/>
    <w:rsid w:val="007205E5"/>
    <w:rsid w:val="00722563"/>
    <w:rsid w:val="00724C45"/>
    <w:rsid w:val="00725B33"/>
    <w:rsid w:val="00726ECD"/>
    <w:rsid w:val="007279FA"/>
    <w:rsid w:val="0074296B"/>
    <w:rsid w:val="0075695C"/>
    <w:rsid w:val="007605A2"/>
    <w:rsid w:val="00762A68"/>
    <w:rsid w:val="00762ECD"/>
    <w:rsid w:val="00764B47"/>
    <w:rsid w:val="007650CB"/>
    <w:rsid w:val="0077340A"/>
    <w:rsid w:val="0077409E"/>
    <w:rsid w:val="00774D7F"/>
    <w:rsid w:val="00775956"/>
    <w:rsid w:val="00775FCD"/>
    <w:rsid w:val="00776672"/>
    <w:rsid w:val="00780956"/>
    <w:rsid w:val="007816F7"/>
    <w:rsid w:val="00787B89"/>
    <w:rsid w:val="00794313"/>
    <w:rsid w:val="007963FC"/>
    <w:rsid w:val="00797F37"/>
    <w:rsid w:val="007A09B6"/>
    <w:rsid w:val="007A0B82"/>
    <w:rsid w:val="007A6C71"/>
    <w:rsid w:val="007B3A4A"/>
    <w:rsid w:val="007B5F4C"/>
    <w:rsid w:val="007B6AA2"/>
    <w:rsid w:val="007C02DB"/>
    <w:rsid w:val="007C0755"/>
    <w:rsid w:val="007C6438"/>
    <w:rsid w:val="007C7DB0"/>
    <w:rsid w:val="007D0BD2"/>
    <w:rsid w:val="007D186E"/>
    <w:rsid w:val="007E4CED"/>
    <w:rsid w:val="007E6A7A"/>
    <w:rsid w:val="007E723C"/>
    <w:rsid w:val="007F0743"/>
    <w:rsid w:val="007F2E83"/>
    <w:rsid w:val="007F4D48"/>
    <w:rsid w:val="007F4EBE"/>
    <w:rsid w:val="007F519E"/>
    <w:rsid w:val="007F640E"/>
    <w:rsid w:val="00801E74"/>
    <w:rsid w:val="00803A08"/>
    <w:rsid w:val="008066E8"/>
    <w:rsid w:val="00807F20"/>
    <w:rsid w:val="0081220A"/>
    <w:rsid w:val="00813B7B"/>
    <w:rsid w:val="00815B2C"/>
    <w:rsid w:val="00816DCF"/>
    <w:rsid w:val="008257D2"/>
    <w:rsid w:val="008266D8"/>
    <w:rsid w:val="00827C60"/>
    <w:rsid w:val="00827CFE"/>
    <w:rsid w:val="00830204"/>
    <w:rsid w:val="00830437"/>
    <w:rsid w:val="008348F6"/>
    <w:rsid w:val="00836CC5"/>
    <w:rsid w:val="008373ED"/>
    <w:rsid w:val="00837A4E"/>
    <w:rsid w:val="00844E28"/>
    <w:rsid w:val="00861DF7"/>
    <w:rsid w:val="00863166"/>
    <w:rsid w:val="00866DCA"/>
    <w:rsid w:val="008671AA"/>
    <w:rsid w:val="00867F55"/>
    <w:rsid w:val="00874F8F"/>
    <w:rsid w:val="0087559C"/>
    <w:rsid w:val="00882039"/>
    <w:rsid w:val="0088421A"/>
    <w:rsid w:val="0088702B"/>
    <w:rsid w:val="00890490"/>
    <w:rsid w:val="00892EB2"/>
    <w:rsid w:val="008946E6"/>
    <w:rsid w:val="00895914"/>
    <w:rsid w:val="008A216D"/>
    <w:rsid w:val="008A31DA"/>
    <w:rsid w:val="008A608E"/>
    <w:rsid w:val="008A62DC"/>
    <w:rsid w:val="008B5911"/>
    <w:rsid w:val="008B60A6"/>
    <w:rsid w:val="008B7713"/>
    <w:rsid w:val="008C2192"/>
    <w:rsid w:val="008C5FFB"/>
    <w:rsid w:val="008C660E"/>
    <w:rsid w:val="008D6D6E"/>
    <w:rsid w:val="008E1E9C"/>
    <w:rsid w:val="008E21AF"/>
    <w:rsid w:val="008E4430"/>
    <w:rsid w:val="008E5857"/>
    <w:rsid w:val="008E6BAD"/>
    <w:rsid w:val="008E73C9"/>
    <w:rsid w:val="008F32BC"/>
    <w:rsid w:val="008F33E0"/>
    <w:rsid w:val="008F4CCF"/>
    <w:rsid w:val="0090164E"/>
    <w:rsid w:val="00905E0A"/>
    <w:rsid w:val="00907225"/>
    <w:rsid w:val="00910606"/>
    <w:rsid w:val="00910D52"/>
    <w:rsid w:val="00911B36"/>
    <w:rsid w:val="0091428E"/>
    <w:rsid w:val="00917B6D"/>
    <w:rsid w:val="00923DF8"/>
    <w:rsid w:val="0092577A"/>
    <w:rsid w:val="009317EA"/>
    <w:rsid w:val="00937952"/>
    <w:rsid w:val="0094036E"/>
    <w:rsid w:val="00940967"/>
    <w:rsid w:val="00941A55"/>
    <w:rsid w:val="00947A7A"/>
    <w:rsid w:val="009504CC"/>
    <w:rsid w:val="009510FB"/>
    <w:rsid w:val="00951B5A"/>
    <w:rsid w:val="00964639"/>
    <w:rsid w:val="0097085B"/>
    <w:rsid w:val="00971D2B"/>
    <w:rsid w:val="0097612A"/>
    <w:rsid w:val="00977262"/>
    <w:rsid w:val="009772FE"/>
    <w:rsid w:val="00981319"/>
    <w:rsid w:val="00982A26"/>
    <w:rsid w:val="0098599B"/>
    <w:rsid w:val="009973C5"/>
    <w:rsid w:val="00997F0D"/>
    <w:rsid w:val="009A0B20"/>
    <w:rsid w:val="009A2C9A"/>
    <w:rsid w:val="009B1647"/>
    <w:rsid w:val="009C06E0"/>
    <w:rsid w:val="009C1019"/>
    <w:rsid w:val="009C25FB"/>
    <w:rsid w:val="009C4A47"/>
    <w:rsid w:val="009D0D90"/>
    <w:rsid w:val="009D187A"/>
    <w:rsid w:val="009E1299"/>
    <w:rsid w:val="009E41F8"/>
    <w:rsid w:val="009F0A7E"/>
    <w:rsid w:val="009F0B21"/>
    <w:rsid w:val="009F11B4"/>
    <w:rsid w:val="009F589E"/>
    <w:rsid w:val="009F60B9"/>
    <w:rsid w:val="00A0022F"/>
    <w:rsid w:val="00A00DCD"/>
    <w:rsid w:val="00A060AE"/>
    <w:rsid w:val="00A11F2D"/>
    <w:rsid w:val="00A14480"/>
    <w:rsid w:val="00A17907"/>
    <w:rsid w:val="00A321A7"/>
    <w:rsid w:val="00A33CE8"/>
    <w:rsid w:val="00A3440C"/>
    <w:rsid w:val="00A34E40"/>
    <w:rsid w:val="00A44C89"/>
    <w:rsid w:val="00A50953"/>
    <w:rsid w:val="00A57FDE"/>
    <w:rsid w:val="00A72BEF"/>
    <w:rsid w:val="00A83308"/>
    <w:rsid w:val="00A83EC6"/>
    <w:rsid w:val="00A854EA"/>
    <w:rsid w:val="00A86E65"/>
    <w:rsid w:val="00A87D85"/>
    <w:rsid w:val="00A908D3"/>
    <w:rsid w:val="00A957FC"/>
    <w:rsid w:val="00AA1E86"/>
    <w:rsid w:val="00AA2517"/>
    <w:rsid w:val="00AA28E0"/>
    <w:rsid w:val="00AA721E"/>
    <w:rsid w:val="00AB6CED"/>
    <w:rsid w:val="00AC720B"/>
    <w:rsid w:val="00AD1C80"/>
    <w:rsid w:val="00AD334F"/>
    <w:rsid w:val="00AD5055"/>
    <w:rsid w:val="00AD6358"/>
    <w:rsid w:val="00AE3E3B"/>
    <w:rsid w:val="00AF423F"/>
    <w:rsid w:val="00AF6A81"/>
    <w:rsid w:val="00AF6AD9"/>
    <w:rsid w:val="00AF705C"/>
    <w:rsid w:val="00B010A6"/>
    <w:rsid w:val="00B02BA5"/>
    <w:rsid w:val="00B07E79"/>
    <w:rsid w:val="00B10F28"/>
    <w:rsid w:val="00B11522"/>
    <w:rsid w:val="00B133FE"/>
    <w:rsid w:val="00B13AE6"/>
    <w:rsid w:val="00B142F9"/>
    <w:rsid w:val="00B17C2E"/>
    <w:rsid w:val="00B2000A"/>
    <w:rsid w:val="00B20031"/>
    <w:rsid w:val="00B2375E"/>
    <w:rsid w:val="00B2765D"/>
    <w:rsid w:val="00B278F3"/>
    <w:rsid w:val="00B33C06"/>
    <w:rsid w:val="00B33ECC"/>
    <w:rsid w:val="00B47308"/>
    <w:rsid w:val="00B4790F"/>
    <w:rsid w:val="00B50223"/>
    <w:rsid w:val="00B52C43"/>
    <w:rsid w:val="00B53C55"/>
    <w:rsid w:val="00B60836"/>
    <w:rsid w:val="00B60CC2"/>
    <w:rsid w:val="00B629E2"/>
    <w:rsid w:val="00B679DC"/>
    <w:rsid w:val="00B71D26"/>
    <w:rsid w:val="00B74EBC"/>
    <w:rsid w:val="00B76C7F"/>
    <w:rsid w:val="00B820E3"/>
    <w:rsid w:val="00B821BE"/>
    <w:rsid w:val="00B92ACD"/>
    <w:rsid w:val="00BA192D"/>
    <w:rsid w:val="00BB1CE9"/>
    <w:rsid w:val="00BB3057"/>
    <w:rsid w:val="00BC2FAB"/>
    <w:rsid w:val="00BC3571"/>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0DC5"/>
    <w:rsid w:val="00C31962"/>
    <w:rsid w:val="00C31FD6"/>
    <w:rsid w:val="00C33468"/>
    <w:rsid w:val="00C35301"/>
    <w:rsid w:val="00C37630"/>
    <w:rsid w:val="00C41051"/>
    <w:rsid w:val="00C4198D"/>
    <w:rsid w:val="00C44683"/>
    <w:rsid w:val="00C44B6B"/>
    <w:rsid w:val="00C471ED"/>
    <w:rsid w:val="00C50B5E"/>
    <w:rsid w:val="00C56581"/>
    <w:rsid w:val="00C62B29"/>
    <w:rsid w:val="00C64A67"/>
    <w:rsid w:val="00C661FB"/>
    <w:rsid w:val="00C67541"/>
    <w:rsid w:val="00C7039C"/>
    <w:rsid w:val="00C707CA"/>
    <w:rsid w:val="00C72FC2"/>
    <w:rsid w:val="00C77854"/>
    <w:rsid w:val="00C800DA"/>
    <w:rsid w:val="00C85247"/>
    <w:rsid w:val="00C8607D"/>
    <w:rsid w:val="00C86101"/>
    <w:rsid w:val="00C8727A"/>
    <w:rsid w:val="00C91E71"/>
    <w:rsid w:val="00C91F72"/>
    <w:rsid w:val="00C92442"/>
    <w:rsid w:val="00C92A2C"/>
    <w:rsid w:val="00C92A3D"/>
    <w:rsid w:val="00C962A0"/>
    <w:rsid w:val="00CA1192"/>
    <w:rsid w:val="00CA168A"/>
    <w:rsid w:val="00CA29F8"/>
    <w:rsid w:val="00CB1A55"/>
    <w:rsid w:val="00CB2279"/>
    <w:rsid w:val="00CB2711"/>
    <w:rsid w:val="00CB3C4C"/>
    <w:rsid w:val="00CB6812"/>
    <w:rsid w:val="00CB7BD1"/>
    <w:rsid w:val="00CC1B34"/>
    <w:rsid w:val="00CC1E9D"/>
    <w:rsid w:val="00CC2C24"/>
    <w:rsid w:val="00CD4BFA"/>
    <w:rsid w:val="00CD70A4"/>
    <w:rsid w:val="00CE3020"/>
    <w:rsid w:val="00CE39B4"/>
    <w:rsid w:val="00CE3AEE"/>
    <w:rsid w:val="00CE731C"/>
    <w:rsid w:val="00CF4517"/>
    <w:rsid w:val="00CF6D65"/>
    <w:rsid w:val="00D0014F"/>
    <w:rsid w:val="00D046B1"/>
    <w:rsid w:val="00D1326D"/>
    <w:rsid w:val="00D15169"/>
    <w:rsid w:val="00D1700D"/>
    <w:rsid w:val="00D207B8"/>
    <w:rsid w:val="00D229B0"/>
    <w:rsid w:val="00D264D4"/>
    <w:rsid w:val="00D272FD"/>
    <w:rsid w:val="00D316C7"/>
    <w:rsid w:val="00D34A80"/>
    <w:rsid w:val="00D35CAD"/>
    <w:rsid w:val="00D410FF"/>
    <w:rsid w:val="00D50CE4"/>
    <w:rsid w:val="00D54124"/>
    <w:rsid w:val="00D577B2"/>
    <w:rsid w:val="00D62A09"/>
    <w:rsid w:val="00D7245E"/>
    <w:rsid w:val="00D735D5"/>
    <w:rsid w:val="00D76F3C"/>
    <w:rsid w:val="00D778B7"/>
    <w:rsid w:val="00D91BC5"/>
    <w:rsid w:val="00D94073"/>
    <w:rsid w:val="00D96FE5"/>
    <w:rsid w:val="00DA1BDA"/>
    <w:rsid w:val="00DA2F9E"/>
    <w:rsid w:val="00DA3FB7"/>
    <w:rsid w:val="00DA4D2E"/>
    <w:rsid w:val="00DA5A07"/>
    <w:rsid w:val="00DA5F56"/>
    <w:rsid w:val="00DB27E8"/>
    <w:rsid w:val="00DB545C"/>
    <w:rsid w:val="00DC2682"/>
    <w:rsid w:val="00DC2F1E"/>
    <w:rsid w:val="00DD0177"/>
    <w:rsid w:val="00DD3FE7"/>
    <w:rsid w:val="00DD63AF"/>
    <w:rsid w:val="00DD77BF"/>
    <w:rsid w:val="00DE2718"/>
    <w:rsid w:val="00DE6D12"/>
    <w:rsid w:val="00DE6D5E"/>
    <w:rsid w:val="00DE7204"/>
    <w:rsid w:val="00DE7A26"/>
    <w:rsid w:val="00DF1A8E"/>
    <w:rsid w:val="00E008CC"/>
    <w:rsid w:val="00E01DE1"/>
    <w:rsid w:val="00E024BF"/>
    <w:rsid w:val="00E0623D"/>
    <w:rsid w:val="00E07860"/>
    <w:rsid w:val="00E12B7F"/>
    <w:rsid w:val="00E12CB6"/>
    <w:rsid w:val="00E16B60"/>
    <w:rsid w:val="00E2188D"/>
    <w:rsid w:val="00E244F7"/>
    <w:rsid w:val="00E25BA5"/>
    <w:rsid w:val="00E30410"/>
    <w:rsid w:val="00E3075A"/>
    <w:rsid w:val="00E32BD1"/>
    <w:rsid w:val="00E36D92"/>
    <w:rsid w:val="00E37A13"/>
    <w:rsid w:val="00E41D4C"/>
    <w:rsid w:val="00E42755"/>
    <w:rsid w:val="00E43841"/>
    <w:rsid w:val="00E4446B"/>
    <w:rsid w:val="00E46ED3"/>
    <w:rsid w:val="00E473AA"/>
    <w:rsid w:val="00E475F3"/>
    <w:rsid w:val="00E50EF2"/>
    <w:rsid w:val="00E5296D"/>
    <w:rsid w:val="00E64857"/>
    <w:rsid w:val="00E719C1"/>
    <w:rsid w:val="00E73060"/>
    <w:rsid w:val="00E73F1A"/>
    <w:rsid w:val="00E75BFE"/>
    <w:rsid w:val="00E80F92"/>
    <w:rsid w:val="00E90148"/>
    <w:rsid w:val="00E97B97"/>
    <w:rsid w:val="00EA520B"/>
    <w:rsid w:val="00EA6006"/>
    <w:rsid w:val="00EB2E30"/>
    <w:rsid w:val="00EB4BCE"/>
    <w:rsid w:val="00EB5B07"/>
    <w:rsid w:val="00EC0DD7"/>
    <w:rsid w:val="00EC2378"/>
    <w:rsid w:val="00EC616E"/>
    <w:rsid w:val="00EC77AD"/>
    <w:rsid w:val="00ED35B8"/>
    <w:rsid w:val="00EE015C"/>
    <w:rsid w:val="00EE550D"/>
    <w:rsid w:val="00EF2633"/>
    <w:rsid w:val="00EF3591"/>
    <w:rsid w:val="00EF4E34"/>
    <w:rsid w:val="00EF6B13"/>
    <w:rsid w:val="00F041FC"/>
    <w:rsid w:val="00F04D40"/>
    <w:rsid w:val="00F057A0"/>
    <w:rsid w:val="00F05BAF"/>
    <w:rsid w:val="00F06193"/>
    <w:rsid w:val="00F133A6"/>
    <w:rsid w:val="00F158E9"/>
    <w:rsid w:val="00F16570"/>
    <w:rsid w:val="00F22BEE"/>
    <w:rsid w:val="00F22CDA"/>
    <w:rsid w:val="00F26395"/>
    <w:rsid w:val="00F37DDE"/>
    <w:rsid w:val="00F504AC"/>
    <w:rsid w:val="00F5185A"/>
    <w:rsid w:val="00F52ECD"/>
    <w:rsid w:val="00F566D9"/>
    <w:rsid w:val="00F57964"/>
    <w:rsid w:val="00F60BEC"/>
    <w:rsid w:val="00F61D40"/>
    <w:rsid w:val="00F62EEA"/>
    <w:rsid w:val="00F67664"/>
    <w:rsid w:val="00F7194C"/>
    <w:rsid w:val="00F7311E"/>
    <w:rsid w:val="00F769F1"/>
    <w:rsid w:val="00F76A31"/>
    <w:rsid w:val="00F76F90"/>
    <w:rsid w:val="00F8201D"/>
    <w:rsid w:val="00F84147"/>
    <w:rsid w:val="00F869BF"/>
    <w:rsid w:val="00F901C7"/>
    <w:rsid w:val="00F928C1"/>
    <w:rsid w:val="00F93244"/>
    <w:rsid w:val="00FA3CA2"/>
    <w:rsid w:val="00FA3D34"/>
    <w:rsid w:val="00FA5ABD"/>
    <w:rsid w:val="00FA681F"/>
    <w:rsid w:val="00FC0B0E"/>
    <w:rsid w:val="00FC0D3B"/>
    <w:rsid w:val="00FC26AA"/>
    <w:rsid w:val="00FC4B82"/>
    <w:rsid w:val="00FD090B"/>
    <w:rsid w:val="00FD15F6"/>
    <w:rsid w:val="00FD50D2"/>
    <w:rsid w:val="00FE06D9"/>
    <w:rsid w:val="00FE0F8F"/>
    <w:rsid w:val="00FE109A"/>
    <w:rsid w:val="00FE7D91"/>
    <w:rsid w:val="00FF0194"/>
    <w:rsid w:val="00FF2539"/>
    <w:rsid w:val="00FF2F43"/>
    <w:rsid w:val="00FF6E3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D26587"/>
  <w15:docId w15:val="{ED1DF74D-FED3-4589-9500-1027582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 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 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 w:type="paragraph" w:styleId="ListeParagraf">
    <w:name w:val="List Paragraph"/>
    <w:basedOn w:val="Normal"/>
    <w:uiPriority w:val="34"/>
    <w:qFormat/>
    <w:rsid w:val="00E73F1A"/>
    <w:pPr>
      <w:spacing w:after="200" w:line="276" w:lineRule="auto"/>
      <w:ind w:left="720"/>
      <w:contextualSpacing/>
    </w:pPr>
    <w:rPr>
      <w:rFonts w:ascii="Calibri" w:eastAsia="Calibri" w:hAnsi="Calibri"/>
      <w:sz w:val="22"/>
      <w:szCs w:val="22"/>
      <w:lang w:eastAsia="en-US"/>
    </w:rPr>
  </w:style>
  <w:style w:type="character" w:customStyle="1" w:styleId="Gvdemetni">
    <w:name w:val="Gövde metni_"/>
    <w:link w:val="Gvdemetni0"/>
    <w:rsid w:val="002004A2"/>
    <w:rPr>
      <w:rFonts w:ascii="Calibri" w:eastAsia="Calibri" w:hAnsi="Calibri" w:cs="Calibri"/>
      <w:sz w:val="18"/>
      <w:szCs w:val="18"/>
      <w:shd w:val="clear" w:color="auto" w:fill="FFFFFF"/>
    </w:rPr>
  </w:style>
  <w:style w:type="paragraph" w:customStyle="1" w:styleId="Gvdemetni0">
    <w:name w:val="Gövde metni"/>
    <w:basedOn w:val="Normal"/>
    <w:link w:val="Gvdemetni"/>
    <w:rsid w:val="002004A2"/>
    <w:pPr>
      <w:widowControl w:val="0"/>
      <w:shd w:val="clear" w:color="auto" w:fill="FFFFFF"/>
      <w:spacing w:before="240" w:after="120" w:line="312" w:lineRule="exact"/>
      <w:jc w:val="both"/>
    </w:pPr>
    <w:rPr>
      <w:rFonts w:ascii="Calibri" w:eastAsia="Calibri" w:hAnsi="Calibri" w:cs="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8D785-1C40-4BD9-9039-0CC74519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1551</Words>
  <Characters>8843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HP</cp:lastModifiedBy>
  <cp:revision>39</cp:revision>
  <cp:lastPrinted>2023-10-12T11:24:00Z</cp:lastPrinted>
  <dcterms:created xsi:type="dcterms:W3CDTF">2020-06-16T05:38:00Z</dcterms:created>
  <dcterms:modified xsi:type="dcterms:W3CDTF">2023-10-12T11:25:00Z</dcterms:modified>
</cp:coreProperties>
</file>