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A0022F"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A0022F" w:rsidTr="0087559C">
        <w:trPr>
          <w:trHeight w:val="246"/>
        </w:trPr>
        <w:tc>
          <w:tcPr>
            <w:tcW w:w="1418" w:type="dxa"/>
          </w:tcPr>
          <w:p w:rsidR="000F502A" w:rsidRPr="00A0022F" w:rsidRDefault="000F502A" w:rsidP="000F502A">
            <w:pPr>
              <w:rPr>
                <w:b/>
              </w:rPr>
            </w:pPr>
            <w:r w:rsidRPr="00A0022F">
              <w:rPr>
                <w:b/>
              </w:rPr>
              <w:t>TARİH</w:t>
            </w:r>
          </w:p>
        </w:tc>
        <w:tc>
          <w:tcPr>
            <w:tcW w:w="914" w:type="dxa"/>
          </w:tcPr>
          <w:p w:rsidR="000F502A" w:rsidRPr="00A0022F" w:rsidRDefault="008266D8" w:rsidP="00252503">
            <w:pPr>
              <w:spacing w:line="276" w:lineRule="auto"/>
              <w:jc w:val="center"/>
              <w:rPr>
                <w:b/>
              </w:rPr>
            </w:pPr>
            <w:r w:rsidRPr="00A0022F">
              <w:rPr>
                <w:b/>
              </w:rPr>
              <w:t>K.</w:t>
            </w:r>
            <w:r w:rsidR="000F502A" w:rsidRPr="00A0022F">
              <w:rPr>
                <w:b/>
              </w:rPr>
              <w:t xml:space="preserve"> NO</w:t>
            </w:r>
          </w:p>
        </w:tc>
        <w:tc>
          <w:tcPr>
            <w:tcW w:w="2772" w:type="dxa"/>
          </w:tcPr>
          <w:p w:rsidR="000F502A" w:rsidRPr="00A0022F" w:rsidRDefault="000F502A" w:rsidP="0070569E">
            <w:pPr>
              <w:jc w:val="center"/>
              <w:rPr>
                <w:b/>
              </w:rPr>
            </w:pPr>
            <w:r w:rsidRPr="00A0022F">
              <w:rPr>
                <w:b/>
              </w:rPr>
              <w:t>ÖZET</w:t>
            </w:r>
          </w:p>
        </w:tc>
        <w:tc>
          <w:tcPr>
            <w:tcW w:w="4819" w:type="dxa"/>
          </w:tcPr>
          <w:p w:rsidR="000F502A" w:rsidRPr="00A0022F" w:rsidRDefault="000F502A" w:rsidP="0087559C">
            <w:pPr>
              <w:spacing w:line="276" w:lineRule="auto"/>
              <w:jc w:val="center"/>
              <w:rPr>
                <w:b/>
              </w:rPr>
            </w:pPr>
            <w:r w:rsidRPr="00A0022F">
              <w:rPr>
                <w:b/>
              </w:rPr>
              <w:t>KARAR ÖZETİ</w:t>
            </w:r>
          </w:p>
        </w:tc>
      </w:tr>
      <w:tr w:rsidR="00340187" w:rsidRPr="00A0022F" w:rsidTr="0087559C">
        <w:trPr>
          <w:trHeight w:val="246"/>
        </w:trPr>
        <w:tc>
          <w:tcPr>
            <w:tcW w:w="1418" w:type="dxa"/>
          </w:tcPr>
          <w:p w:rsidR="00340187" w:rsidRPr="00A0022F" w:rsidRDefault="008A31DA" w:rsidP="00CB7BD1">
            <w:r w:rsidRPr="00A0022F">
              <w:t>0</w:t>
            </w:r>
            <w:r w:rsidR="00CB7BD1" w:rsidRPr="00A0022F">
              <w:t>9</w:t>
            </w:r>
            <w:r w:rsidR="00340187" w:rsidRPr="00A0022F">
              <w:t>.0</w:t>
            </w:r>
            <w:r w:rsidR="00CB7BD1" w:rsidRPr="00A0022F">
              <w:t>5</w:t>
            </w:r>
            <w:r w:rsidR="00340187" w:rsidRPr="00A0022F">
              <w:t>.2022</w:t>
            </w:r>
          </w:p>
        </w:tc>
        <w:tc>
          <w:tcPr>
            <w:tcW w:w="914" w:type="dxa"/>
          </w:tcPr>
          <w:p w:rsidR="00340187" w:rsidRPr="00A0022F" w:rsidRDefault="00CB7BD1" w:rsidP="00775FCD">
            <w:pPr>
              <w:jc w:val="center"/>
            </w:pPr>
            <w:r w:rsidRPr="00A0022F">
              <w:t>111</w:t>
            </w:r>
          </w:p>
        </w:tc>
        <w:tc>
          <w:tcPr>
            <w:tcW w:w="2772" w:type="dxa"/>
          </w:tcPr>
          <w:p w:rsidR="00340187" w:rsidRPr="00A0022F" w:rsidRDefault="00CB7BD1" w:rsidP="00A64E87">
            <w:r w:rsidRPr="00A0022F">
              <w:t xml:space="preserve">Dolu-Boş Norm Kadro Değişikliği </w:t>
            </w:r>
            <w:r w:rsidR="00A0022F" w:rsidRPr="00A0022F">
              <w:t>hakkında.</w:t>
            </w:r>
          </w:p>
        </w:tc>
        <w:tc>
          <w:tcPr>
            <w:tcW w:w="4819" w:type="dxa"/>
          </w:tcPr>
          <w:p w:rsidR="00F158E9" w:rsidRPr="00A0022F" w:rsidRDefault="00CB7BD1" w:rsidP="00CF6D65">
            <w:pPr>
              <w:spacing w:line="276" w:lineRule="auto"/>
              <w:jc w:val="both"/>
            </w:pPr>
            <w:r w:rsidRPr="00A0022F">
              <w:t xml:space="preserve">Dolu-boş norm kadro değişikliği ekli cetvelde belirtildiği şekilde yapılmış olup, kadro değişikliklerinin yeniden ihdasına. </w:t>
            </w:r>
            <w:r w:rsidR="00B07E79" w:rsidRPr="00A0022F">
              <w:t xml:space="preserve">HDP gurubunun red </w:t>
            </w:r>
            <w:r w:rsidR="00B07E79" w:rsidRPr="00A0022F">
              <w:rPr>
                <w:b/>
              </w:rPr>
              <w:t>Oyuna Karşı Oy Çokluğu ile Kabulüne Karar</w:t>
            </w:r>
            <w:r w:rsidR="00B07E79" w:rsidRPr="00A0022F">
              <w:t xml:space="preserve"> verildi. </w:t>
            </w:r>
          </w:p>
        </w:tc>
      </w:tr>
      <w:tr w:rsidR="00CB7BD1" w:rsidRPr="00A0022F" w:rsidTr="003852AA">
        <w:trPr>
          <w:trHeight w:val="1228"/>
        </w:trPr>
        <w:tc>
          <w:tcPr>
            <w:tcW w:w="1418" w:type="dxa"/>
          </w:tcPr>
          <w:p w:rsidR="00CB7BD1" w:rsidRPr="00A0022F" w:rsidRDefault="00CB7BD1">
            <w:r w:rsidRPr="00A0022F">
              <w:t>09.05.2022</w:t>
            </w:r>
          </w:p>
        </w:tc>
        <w:tc>
          <w:tcPr>
            <w:tcW w:w="914" w:type="dxa"/>
          </w:tcPr>
          <w:p w:rsidR="00CB7BD1" w:rsidRPr="00A0022F" w:rsidRDefault="00CB7BD1" w:rsidP="00775FCD">
            <w:pPr>
              <w:jc w:val="center"/>
            </w:pPr>
            <w:r w:rsidRPr="00A0022F">
              <w:t>112</w:t>
            </w:r>
          </w:p>
        </w:tc>
        <w:tc>
          <w:tcPr>
            <w:tcW w:w="2772" w:type="dxa"/>
          </w:tcPr>
          <w:p w:rsidR="00CB7BD1" w:rsidRPr="00A0022F" w:rsidRDefault="00CB7BD1" w:rsidP="00A0022F">
            <w:r w:rsidRPr="00A0022F">
              <w:t xml:space="preserve">Belediyemizin iştiraki olan Edremit Belediyesi Personel A.Ş’ nin Halk Bankası Van merkez şubesinde bulunan hesaplarına bloke bırakılmaması için Kamu yararı kararı alınması </w:t>
            </w:r>
            <w:r w:rsidR="00A0022F" w:rsidRPr="00A0022F">
              <w:t>h</w:t>
            </w:r>
            <w:r w:rsidRPr="00A0022F">
              <w:t>akkında.</w:t>
            </w:r>
          </w:p>
        </w:tc>
        <w:tc>
          <w:tcPr>
            <w:tcW w:w="4819" w:type="dxa"/>
          </w:tcPr>
          <w:p w:rsidR="00CB7BD1" w:rsidRPr="00A0022F" w:rsidRDefault="00CB7BD1" w:rsidP="00CB7BD1">
            <w:pPr>
              <w:spacing w:line="276" w:lineRule="auto"/>
              <w:jc w:val="both"/>
            </w:pPr>
            <w:r w:rsidRPr="00A0022F">
              <w:rPr>
                <w:color w:val="000000"/>
                <w:lang w:bidi="tr-TR"/>
              </w:rPr>
              <w:t xml:space="preserve">Edremit Belediye Başkanlığımızın iştiraki olan Van Edremit Belediyesi Personel A.Ş’ nin Halk Bankası Van merkez şubesinde bulunan </w:t>
            </w:r>
            <w:r w:rsidRPr="00A0022F">
              <w:rPr>
                <w:rStyle w:val="GvdemetniKaln0ptbolukbraklyor"/>
                <w:b w:val="0"/>
                <w:sz w:val="22"/>
                <w:szCs w:val="22"/>
              </w:rPr>
              <w:t xml:space="preserve">İban </w:t>
            </w:r>
            <w:r w:rsidRPr="00A0022F">
              <w:rPr>
                <w:color w:val="000000"/>
              </w:rPr>
              <w:t xml:space="preserve">Numaralı hesabı için Kamu Yararı Kararı ve Haczedilemez </w:t>
            </w:r>
            <w:r w:rsidRPr="00A0022F">
              <w:t xml:space="preserve">(Bloke bırakılmamasının) </w:t>
            </w:r>
            <w:r w:rsidRPr="00A0022F">
              <w:rPr>
                <w:color w:val="000000"/>
              </w:rPr>
              <w:t xml:space="preserve">kararı alınmasının kabulüne. </w:t>
            </w:r>
            <w:r w:rsidRPr="00A0022F">
              <w:rPr>
                <w:b/>
              </w:rPr>
              <w:t>Oy Birliği ile Karar</w:t>
            </w:r>
            <w:r w:rsidRPr="00A0022F">
              <w:t xml:space="preserve"> verildi.</w:t>
            </w:r>
          </w:p>
        </w:tc>
      </w:tr>
      <w:tr w:rsidR="00CB7BD1" w:rsidRPr="00A0022F" w:rsidTr="0087559C">
        <w:trPr>
          <w:trHeight w:val="246"/>
        </w:trPr>
        <w:tc>
          <w:tcPr>
            <w:tcW w:w="1418" w:type="dxa"/>
          </w:tcPr>
          <w:p w:rsidR="00CB7BD1" w:rsidRPr="00A0022F" w:rsidRDefault="00CB7BD1">
            <w:r w:rsidRPr="00A0022F">
              <w:t>09.05.2022</w:t>
            </w:r>
          </w:p>
        </w:tc>
        <w:tc>
          <w:tcPr>
            <w:tcW w:w="914" w:type="dxa"/>
          </w:tcPr>
          <w:p w:rsidR="00CB7BD1" w:rsidRPr="00A0022F" w:rsidRDefault="00CB7BD1" w:rsidP="00775FCD">
            <w:pPr>
              <w:jc w:val="center"/>
            </w:pPr>
            <w:r w:rsidRPr="00A0022F">
              <w:t>113</w:t>
            </w:r>
          </w:p>
        </w:tc>
        <w:tc>
          <w:tcPr>
            <w:tcW w:w="2772" w:type="dxa"/>
          </w:tcPr>
          <w:p w:rsidR="00CB7BD1" w:rsidRPr="00A0022F" w:rsidRDefault="00CB7BD1" w:rsidP="00DE6D5E">
            <w:r w:rsidRPr="00A0022F">
              <w:t>Belediyemize ait Edremit ilçesi Süphan Mahallesi, Ada No 1767, Parsel No: 29' da kayıtlı 170,46 m</w:t>
            </w:r>
            <w:r w:rsidRPr="00A0022F">
              <w:rPr>
                <w:vertAlign w:val="superscript"/>
              </w:rPr>
              <w:t>2</w:t>
            </w:r>
            <w:r w:rsidRPr="00A0022F">
              <w:t xml:space="preserve"> olan taşınmazın Satışı için Encümene yetki verilmesi </w:t>
            </w:r>
            <w:r w:rsidR="00A0022F" w:rsidRPr="00A0022F">
              <w:t>hakkında.</w:t>
            </w:r>
          </w:p>
        </w:tc>
        <w:tc>
          <w:tcPr>
            <w:tcW w:w="4819" w:type="dxa"/>
          </w:tcPr>
          <w:p w:rsidR="00CB7BD1" w:rsidRPr="00A0022F" w:rsidRDefault="00CB7BD1" w:rsidP="00CB7BD1">
            <w:pPr>
              <w:tabs>
                <w:tab w:val="left" w:pos="708"/>
                <w:tab w:val="left" w:pos="1416"/>
                <w:tab w:val="left" w:pos="2124"/>
                <w:tab w:val="left" w:pos="2832"/>
                <w:tab w:val="left" w:pos="3540"/>
                <w:tab w:val="left" w:pos="4248"/>
                <w:tab w:val="left" w:pos="4956"/>
                <w:tab w:val="left" w:pos="5664"/>
                <w:tab w:val="left" w:pos="7230"/>
              </w:tabs>
              <w:spacing w:line="276" w:lineRule="auto"/>
              <w:jc w:val="both"/>
              <w:rPr>
                <w:color w:val="000000"/>
              </w:rPr>
            </w:pPr>
            <w:r w:rsidRPr="00A0022F">
              <w:rPr>
                <w:b/>
              </w:rPr>
              <w:t>Belediyemiz adına kayıtlı Edremit ilçesi</w:t>
            </w:r>
            <w:r w:rsidRPr="00A0022F">
              <w:t xml:space="preserve"> </w:t>
            </w:r>
            <w:r w:rsidRPr="00A0022F">
              <w:rPr>
                <w:b/>
              </w:rPr>
              <w:t>Süphan Mahallesi, Ada No: 1767 ve Parsel No:29' da kayıtlı 170,46 m</w:t>
            </w:r>
            <w:r w:rsidRPr="00A0022F">
              <w:rPr>
                <w:b/>
                <w:vertAlign w:val="superscript"/>
              </w:rPr>
              <w:t>2</w:t>
            </w:r>
            <w:r w:rsidRPr="00A0022F">
              <w:rPr>
                <w:b/>
              </w:rPr>
              <w:t xml:space="preserve"> </w:t>
            </w:r>
            <w:r w:rsidRPr="00A0022F">
              <w:t xml:space="preserve">olan taşınmazın 3194 sayılı İmar Kanunu’ nun 17. maddesi doğrultusunda satışının yapılması için Belediye Encümene yetki verilmesine. HDP gurubunun red </w:t>
            </w:r>
            <w:r w:rsidRPr="00A0022F">
              <w:rPr>
                <w:b/>
              </w:rPr>
              <w:t>Oyuna Karşı Oy Çokluğu ile Kabulüne Karar</w:t>
            </w:r>
            <w:r w:rsidRPr="00A0022F">
              <w:t xml:space="preserve"> verildi.</w:t>
            </w:r>
          </w:p>
        </w:tc>
      </w:tr>
      <w:tr w:rsidR="00CB7BD1" w:rsidRPr="00A0022F" w:rsidTr="0087559C">
        <w:trPr>
          <w:trHeight w:val="246"/>
        </w:trPr>
        <w:tc>
          <w:tcPr>
            <w:tcW w:w="1418" w:type="dxa"/>
          </w:tcPr>
          <w:p w:rsidR="00CB7BD1" w:rsidRPr="00A0022F" w:rsidRDefault="00CB7BD1">
            <w:r w:rsidRPr="00A0022F">
              <w:t>09.05.2022</w:t>
            </w:r>
          </w:p>
        </w:tc>
        <w:tc>
          <w:tcPr>
            <w:tcW w:w="914" w:type="dxa"/>
          </w:tcPr>
          <w:p w:rsidR="00CB7BD1" w:rsidRPr="00A0022F" w:rsidRDefault="00CB7BD1" w:rsidP="00775FCD">
            <w:pPr>
              <w:jc w:val="center"/>
            </w:pPr>
            <w:r w:rsidRPr="00A0022F">
              <w:t>114</w:t>
            </w:r>
          </w:p>
        </w:tc>
        <w:tc>
          <w:tcPr>
            <w:tcW w:w="2772" w:type="dxa"/>
          </w:tcPr>
          <w:p w:rsidR="00CB7BD1" w:rsidRDefault="00CB7BD1" w:rsidP="00097166">
            <w:r w:rsidRPr="00A0022F">
              <w:rPr>
                <w:color w:val="000000"/>
              </w:rPr>
              <w:t xml:space="preserve">Van İli Edremit İlçesi Süphan Mahallesi 2208 Ada 100 No.lu Parsel’ deki Belediyemize ait 509,30 m2’lik hisseli taşınmazın satışı için 05.04.2022 Tarih ve 93 Sayılı Meclis Kararı alınmıştır. Söz konusu taşınmazın ada numarası değiştiğinden dolayı güncel olan ada numarasının yazılarak yeniden meclis kararı alınması gerektiğinden, 3194 Sayılı İmar Kanununun 17. maddesi kapsamında satışının yapılması için Encümene yetki </w:t>
            </w:r>
            <w:r w:rsidR="00A0022F" w:rsidRPr="00A0022F">
              <w:t>hakkında.</w:t>
            </w:r>
          </w:p>
          <w:p w:rsidR="00EB2E30" w:rsidRPr="00A0022F" w:rsidRDefault="00EB2E30" w:rsidP="00097166"/>
        </w:tc>
        <w:tc>
          <w:tcPr>
            <w:tcW w:w="4819" w:type="dxa"/>
          </w:tcPr>
          <w:p w:rsidR="00CB7BD1" w:rsidRPr="00A0022F" w:rsidRDefault="00CB7BD1" w:rsidP="00097166">
            <w:pPr>
              <w:spacing w:line="276" w:lineRule="auto"/>
              <w:jc w:val="both"/>
            </w:pPr>
            <w:r w:rsidRPr="00A0022F">
              <w:t xml:space="preserve">Van ili, Edremit ilçesi, Süphan Mahallesi, 2208 ada, 100 no.lu parselde kayıtlı 509,30 m2 yüzölçümlü taşınmazın satışı için 05.04.2022 tarih ve 93 sayılı Meclis Kararı alınmıştır. Ancak; ilgi sayılı Meclis Kararı’ ndan sonra bahse konu taşınmaz 2028 ada, 100 no.lu parsel ve 509,30 m2 olarak değişmiştir. Bu sebeple, </w:t>
            </w:r>
            <w:r w:rsidRPr="00A0022F">
              <w:rPr>
                <w:b/>
              </w:rPr>
              <w:t>Belediyemiz adına kayıtlı Edremit ilçesi</w:t>
            </w:r>
            <w:r w:rsidRPr="00A0022F">
              <w:t xml:space="preserve"> </w:t>
            </w:r>
            <w:r w:rsidRPr="00A0022F">
              <w:rPr>
                <w:b/>
              </w:rPr>
              <w:t>Süphan</w:t>
            </w:r>
            <w:r w:rsidRPr="00A0022F">
              <w:t xml:space="preserve"> </w:t>
            </w:r>
            <w:r w:rsidRPr="00A0022F">
              <w:rPr>
                <w:b/>
              </w:rPr>
              <w:t>Mahallesi, Ada No: 2028 ve Parsel No:100' de kayıtlı 509,30 m</w:t>
            </w:r>
            <w:r w:rsidRPr="00A0022F">
              <w:rPr>
                <w:b/>
                <w:vertAlign w:val="superscript"/>
              </w:rPr>
              <w:t>2</w:t>
            </w:r>
            <w:r w:rsidRPr="00A0022F">
              <w:rPr>
                <w:b/>
              </w:rPr>
              <w:t xml:space="preserve"> </w:t>
            </w:r>
            <w:r w:rsidRPr="00A0022F">
              <w:t xml:space="preserve">olan taşınmazın 3194 sayılı İmar Kanunu’ nun 17. maddesi doğrultusunda, değişen Ada, Parsel ve m2’ nin güncellenmesi yapılarak satışının yapılması için Belediye Encümene yetki verilmesine. HDP gurubunun red </w:t>
            </w:r>
            <w:r w:rsidRPr="00A0022F">
              <w:rPr>
                <w:b/>
              </w:rPr>
              <w:t>Oyuna Karşı Oy Çokluğu ile Kabulüne Karar</w:t>
            </w:r>
            <w:r w:rsidRPr="00A0022F">
              <w:t xml:space="preserve"> verildi.</w:t>
            </w:r>
          </w:p>
        </w:tc>
      </w:tr>
      <w:tr w:rsidR="00CB7BD1" w:rsidRPr="00A0022F" w:rsidTr="00C50B5E">
        <w:trPr>
          <w:trHeight w:val="1506"/>
        </w:trPr>
        <w:tc>
          <w:tcPr>
            <w:tcW w:w="1418" w:type="dxa"/>
          </w:tcPr>
          <w:p w:rsidR="00CB7BD1" w:rsidRPr="00A0022F" w:rsidRDefault="00CB7BD1">
            <w:r w:rsidRPr="00A0022F">
              <w:t>09.05.2022</w:t>
            </w:r>
          </w:p>
        </w:tc>
        <w:tc>
          <w:tcPr>
            <w:tcW w:w="914" w:type="dxa"/>
          </w:tcPr>
          <w:p w:rsidR="00CB7BD1" w:rsidRPr="00A0022F" w:rsidRDefault="00CB7BD1" w:rsidP="00775FCD">
            <w:pPr>
              <w:jc w:val="center"/>
            </w:pPr>
            <w:r w:rsidRPr="00A0022F">
              <w:t>115</w:t>
            </w:r>
          </w:p>
        </w:tc>
        <w:tc>
          <w:tcPr>
            <w:tcW w:w="2772" w:type="dxa"/>
          </w:tcPr>
          <w:p w:rsidR="00CB7BD1" w:rsidRPr="00A0022F" w:rsidRDefault="00CB7BD1" w:rsidP="00097166">
            <w:r w:rsidRPr="00A0022F">
              <w:rPr>
                <w:color w:val="000000"/>
              </w:rPr>
              <w:t xml:space="preserve">2021 Mali Yılı İdare ve Kesin Hesap Cetvellerinin </w:t>
            </w:r>
            <w:r w:rsidR="00A0022F" w:rsidRPr="00A0022F">
              <w:t>hakkında.</w:t>
            </w:r>
          </w:p>
        </w:tc>
        <w:tc>
          <w:tcPr>
            <w:tcW w:w="4819" w:type="dxa"/>
          </w:tcPr>
          <w:p w:rsidR="00CB7BD1" w:rsidRPr="00A0022F" w:rsidRDefault="00CB7BD1" w:rsidP="00CB7BD1">
            <w:pPr>
              <w:spacing w:line="276" w:lineRule="auto"/>
              <w:jc w:val="both"/>
            </w:pPr>
            <w:r w:rsidRPr="00A0022F">
              <w:t xml:space="preserve">Bütçe ve Muhasebe Yönetmeliğinin 42.Maddesi ile 5393 Sayılı Belediye Kanununun 64. Maddesi gereğince Gelir ve Gider Kesin Hesabının Uygunluğuna ve Kabulüne. </w:t>
            </w:r>
            <w:r w:rsidRPr="00A0022F">
              <w:rPr>
                <w:b/>
              </w:rPr>
              <w:t>Oy Birliği ile Karar</w:t>
            </w:r>
            <w:r w:rsidRPr="00A0022F">
              <w:t xml:space="preserve"> verildi.</w:t>
            </w:r>
          </w:p>
          <w:p w:rsidR="00CB7BD1" w:rsidRPr="00A0022F" w:rsidRDefault="00CB7BD1" w:rsidP="00097166">
            <w:pPr>
              <w:jc w:val="both"/>
            </w:pPr>
          </w:p>
        </w:tc>
      </w:tr>
      <w:tr w:rsidR="00CB7BD1" w:rsidRPr="00A0022F" w:rsidTr="00775FCD">
        <w:trPr>
          <w:trHeight w:val="1424"/>
        </w:trPr>
        <w:tc>
          <w:tcPr>
            <w:tcW w:w="1418" w:type="dxa"/>
          </w:tcPr>
          <w:p w:rsidR="00CB7BD1" w:rsidRPr="00A0022F" w:rsidRDefault="00CB7BD1" w:rsidP="00CB7BD1">
            <w:r w:rsidRPr="00A0022F">
              <w:lastRenderedPageBreak/>
              <w:t>10.05.2022</w:t>
            </w:r>
          </w:p>
        </w:tc>
        <w:tc>
          <w:tcPr>
            <w:tcW w:w="914" w:type="dxa"/>
          </w:tcPr>
          <w:p w:rsidR="00CB7BD1" w:rsidRPr="00A0022F" w:rsidRDefault="00CB7BD1" w:rsidP="00775FCD">
            <w:pPr>
              <w:jc w:val="center"/>
            </w:pPr>
            <w:r w:rsidRPr="00A0022F">
              <w:t>116</w:t>
            </w:r>
          </w:p>
        </w:tc>
        <w:tc>
          <w:tcPr>
            <w:tcW w:w="2772" w:type="dxa"/>
            <w:tcBorders>
              <w:bottom w:val="single" w:sz="4" w:space="0" w:color="auto"/>
            </w:tcBorders>
          </w:tcPr>
          <w:p w:rsidR="00CB7BD1" w:rsidRPr="00A0022F" w:rsidRDefault="00CB7BD1" w:rsidP="008A3EE9">
            <w:r w:rsidRPr="00A0022F">
              <w:t>Tarım ve Kırsal Hizmetler Komisyon raporunun görüşülmesi ve Komisyona çalışma yapması için yetki verilmesi hakkında.</w:t>
            </w:r>
          </w:p>
        </w:tc>
        <w:tc>
          <w:tcPr>
            <w:tcW w:w="4819" w:type="dxa"/>
          </w:tcPr>
          <w:p w:rsidR="00CB7BD1" w:rsidRPr="00A0022F" w:rsidRDefault="00CB7BD1" w:rsidP="008A3EE9">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tc>
      </w:tr>
      <w:tr w:rsidR="00A0022F" w:rsidRPr="00A0022F" w:rsidTr="00F158E9">
        <w:trPr>
          <w:trHeight w:val="1428"/>
        </w:trPr>
        <w:tc>
          <w:tcPr>
            <w:tcW w:w="1418" w:type="dxa"/>
          </w:tcPr>
          <w:p w:rsidR="00A0022F" w:rsidRPr="00A0022F" w:rsidRDefault="00A0022F">
            <w:r w:rsidRPr="00A0022F">
              <w:t>10.05.2022</w:t>
            </w:r>
          </w:p>
        </w:tc>
        <w:tc>
          <w:tcPr>
            <w:tcW w:w="914" w:type="dxa"/>
          </w:tcPr>
          <w:p w:rsidR="00A0022F" w:rsidRPr="00A0022F" w:rsidRDefault="00A0022F" w:rsidP="00775FCD">
            <w:pPr>
              <w:jc w:val="center"/>
            </w:pPr>
            <w:r w:rsidRPr="00A0022F">
              <w:t>117</w:t>
            </w:r>
          </w:p>
        </w:tc>
        <w:tc>
          <w:tcPr>
            <w:tcW w:w="2772" w:type="dxa"/>
            <w:tcBorders>
              <w:bottom w:val="single" w:sz="4" w:space="0" w:color="auto"/>
            </w:tcBorders>
          </w:tcPr>
          <w:p w:rsidR="00A0022F" w:rsidRPr="00A0022F" w:rsidRDefault="00A0022F" w:rsidP="008A3EE9">
            <w:r w:rsidRPr="00A0022F">
              <w:t>Madde Bağımlılığı İle Mücadele ve Dezavantajlılar Komisyon raporunun görüşülmesi ve Komisyona çalışma yapması için yetki verilmesi hakkında.</w:t>
            </w:r>
          </w:p>
        </w:tc>
        <w:tc>
          <w:tcPr>
            <w:tcW w:w="4819" w:type="dxa"/>
          </w:tcPr>
          <w:p w:rsidR="00A0022F" w:rsidRPr="00A0022F" w:rsidRDefault="00A0022F" w:rsidP="008A3EE9">
            <w:pPr>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jc w:val="both"/>
            </w:pPr>
          </w:p>
        </w:tc>
      </w:tr>
      <w:tr w:rsidR="00A0022F" w:rsidRPr="00A0022F" w:rsidTr="00126C43">
        <w:trPr>
          <w:trHeight w:val="246"/>
        </w:trPr>
        <w:tc>
          <w:tcPr>
            <w:tcW w:w="1418" w:type="dxa"/>
          </w:tcPr>
          <w:p w:rsidR="00A0022F" w:rsidRPr="00A0022F" w:rsidRDefault="00A0022F">
            <w:r w:rsidRPr="00A0022F">
              <w:t>10.05.2022</w:t>
            </w:r>
          </w:p>
        </w:tc>
        <w:tc>
          <w:tcPr>
            <w:tcW w:w="914" w:type="dxa"/>
          </w:tcPr>
          <w:p w:rsidR="00A0022F" w:rsidRPr="00A0022F" w:rsidRDefault="00A0022F" w:rsidP="00775FCD">
            <w:pPr>
              <w:jc w:val="center"/>
            </w:pPr>
            <w:r w:rsidRPr="00A0022F">
              <w:t>118</w:t>
            </w:r>
          </w:p>
        </w:tc>
        <w:tc>
          <w:tcPr>
            <w:tcW w:w="2772" w:type="dxa"/>
            <w:tcBorders>
              <w:bottom w:val="single" w:sz="4" w:space="0" w:color="auto"/>
            </w:tcBorders>
          </w:tcPr>
          <w:p w:rsidR="00A0022F" w:rsidRPr="00A0022F" w:rsidRDefault="00A0022F" w:rsidP="008A3EE9">
            <w:r w:rsidRPr="00A0022F">
              <w:t>Çevre Sağlık ve Doğal Afetler Komisyon raporunun görüşülmesi ve Komisyona çalışma yapması için yetki verilmesi hakkında.</w:t>
            </w:r>
          </w:p>
        </w:tc>
        <w:tc>
          <w:tcPr>
            <w:tcW w:w="4819" w:type="dxa"/>
          </w:tcPr>
          <w:p w:rsidR="00A0022F" w:rsidRPr="00A0022F" w:rsidRDefault="00A0022F" w:rsidP="008A3EE9">
            <w:pPr>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jc w:val="both"/>
            </w:pPr>
          </w:p>
        </w:tc>
      </w:tr>
      <w:tr w:rsidR="00A0022F" w:rsidRPr="00A0022F" w:rsidTr="00F158E9">
        <w:trPr>
          <w:trHeight w:val="1640"/>
        </w:trPr>
        <w:tc>
          <w:tcPr>
            <w:tcW w:w="1418" w:type="dxa"/>
          </w:tcPr>
          <w:p w:rsidR="00A0022F" w:rsidRPr="00A0022F" w:rsidRDefault="00A0022F">
            <w:r w:rsidRPr="00A0022F">
              <w:t>10.05.2022</w:t>
            </w:r>
          </w:p>
        </w:tc>
        <w:tc>
          <w:tcPr>
            <w:tcW w:w="914" w:type="dxa"/>
          </w:tcPr>
          <w:p w:rsidR="00A0022F" w:rsidRPr="00A0022F" w:rsidRDefault="00A0022F" w:rsidP="00775FCD">
            <w:pPr>
              <w:jc w:val="center"/>
            </w:pPr>
            <w:r w:rsidRPr="00A0022F">
              <w:t>119</w:t>
            </w:r>
          </w:p>
        </w:tc>
        <w:tc>
          <w:tcPr>
            <w:tcW w:w="2772" w:type="dxa"/>
            <w:tcBorders>
              <w:bottom w:val="single" w:sz="4" w:space="0" w:color="auto"/>
            </w:tcBorders>
          </w:tcPr>
          <w:p w:rsidR="00A0022F" w:rsidRPr="00A0022F" w:rsidRDefault="00A0022F" w:rsidP="008A3EE9">
            <w:r w:rsidRPr="00A0022F">
              <w:t xml:space="preserve">Kültür Sanat Turizm ve İnançlar Komisyon raporunun görüşülmesi ve Komisyona çalışma yapması için yetki verilmesi hakkında. </w:t>
            </w:r>
          </w:p>
        </w:tc>
        <w:tc>
          <w:tcPr>
            <w:tcW w:w="4819" w:type="dxa"/>
          </w:tcPr>
          <w:p w:rsidR="00A0022F" w:rsidRPr="00A0022F" w:rsidRDefault="00A0022F" w:rsidP="008A3EE9">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spacing w:line="276" w:lineRule="auto"/>
              <w:jc w:val="both"/>
            </w:pPr>
          </w:p>
          <w:p w:rsidR="00A0022F" w:rsidRPr="00A0022F" w:rsidRDefault="00A0022F" w:rsidP="008A3EE9">
            <w:pPr>
              <w:spacing w:line="276" w:lineRule="auto"/>
              <w:jc w:val="both"/>
            </w:pPr>
          </w:p>
        </w:tc>
      </w:tr>
      <w:tr w:rsidR="00A0022F" w:rsidRPr="00A0022F" w:rsidTr="00A0022F">
        <w:trPr>
          <w:trHeight w:val="1501"/>
        </w:trPr>
        <w:tc>
          <w:tcPr>
            <w:tcW w:w="1418" w:type="dxa"/>
          </w:tcPr>
          <w:p w:rsidR="00A0022F" w:rsidRPr="00A0022F" w:rsidRDefault="00A0022F">
            <w:r w:rsidRPr="00A0022F">
              <w:t>10.05.2022</w:t>
            </w:r>
          </w:p>
        </w:tc>
        <w:tc>
          <w:tcPr>
            <w:tcW w:w="914" w:type="dxa"/>
          </w:tcPr>
          <w:p w:rsidR="00A0022F" w:rsidRPr="00A0022F" w:rsidRDefault="00A0022F" w:rsidP="00775FCD">
            <w:pPr>
              <w:jc w:val="center"/>
            </w:pPr>
            <w:r w:rsidRPr="00A0022F">
              <w:t>120</w:t>
            </w:r>
          </w:p>
        </w:tc>
        <w:tc>
          <w:tcPr>
            <w:tcW w:w="2772" w:type="dxa"/>
            <w:tcBorders>
              <w:bottom w:val="single" w:sz="4" w:space="0" w:color="auto"/>
            </w:tcBorders>
          </w:tcPr>
          <w:p w:rsidR="00A0022F" w:rsidRPr="00A0022F" w:rsidRDefault="00A0022F" w:rsidP="008A3EE9">
            <w:r w:rsidRPr="00A0022F">
              <w:t>Kadın Erkek Fırsat Eşitliği Komisyon raporunun görüşülmesi ve Komisyona çalışma yapması için yetki verilmesi hakkında.</w:t>
            </w:r>
          </w:p>
        </w:tc>
        <w:tc>
          <w:tcPr>
            <w:tcW w:w="4819" w:type="dxa"/>
          </w:tcPr>
          <w:p w:rsidR="00A0022F" w:rsidRPr="00A0022F" w:rsidRDefault="00A0022F" w:rsidP="008A3EE9">
            <w:pPr>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jc w:val="both"/>
            </w:pPr>
          </w:p>
        </w:tc>
      </w:tr>
      <w:tr w:rsidR="00A0022F" w:rsidRPr="00A0022F" w:rsidTr="00126C43">
        <w:trPr>
          <w:trHeight w:val="246"/>
        </w:trPr>
        <w:tc>
          <w:tcPr>
            <w:tcW w:w="1418" w:type="dxa"/>
          </w:tcPr>
          <w:p w:rsidR="00A0022F" w:rsidRPr="00A0022F" w:rsidRDefault="00A0022F" w:rsidP="00CB7BD1">
            <w:r w:rsidRPr="00A0022F">
              <w:t>11.04.2022</w:t>
            </w:r>
          </w:p>
        </w:tc>
        <w:tc>
          <w:tcPr>
            <w:tcW w:w="914" w:type="dxa"/>
          </w:tcPr>
          <w:p w:rsidR="00A0022F" w:rsidRPr="00A0022F" w:rsidRDefault="00A0022F" w:rsidP="00775FCD">
            <w:pPr>
              <w:jc w:val="center"/>
            </w:pPr>
            <w:r w:rsidRPr="00A0022F">
              <w:t>121</w:t>
            </w:r>
          </w:p>
        </w:tc>
        <w:tc>
          <w:tcPr>
            <w:tcW w:w="2772" w:type="dxa"/>
            <w:tcBorders>
              <w:bottom w:val="single" w:sz="4" w:space="0" w:color="auto"/>
            </w:tcBorders>
          </w:tcPr>
          <w:p w:rsidR="00A0022F" w:rsidRPr="00A0022F" w:rsidRDefault="00A0022F" w:rsidP="008A3EE9">
            <w:r w:rsidRPr="00A0022F">
              <w:t>Van Gölü İyileştirme ve Koruma Komisyonu raporunun görüşülmesi ve Komisyona çalışma yapması için yetki verilmesi hakkında.</w:t>
            </w:r>
          </w:p>
        </w:tc>
        <w:tc>
          <w:tcPr>
            <w:tcW w:w="4819" w:type="dxa"/>
          </w:tcPr>
          <w:p w:rsidR="00A0022F" w:rsidRPr="00A0022F" w:rsidRDefault="00A0022F" w:rsidP="008A3EE9">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spacing w:line="276" w:lineRule="auto"/>
              <w:jc w:val="both"/>
            </w:pPr>
          </w:p>
        </w:tc>
      </w:tr>
      <w:tr w:rsidR="00A0022F" w:rsidRPr="00A0022F" w:rsidTr="00126C43">
        <w:trPr>
          <w:trHeight w:val="246"/>
        </w:trPr>
        <w:tc>
          <w:tcPr>
            <w:tcW w:w="1418" w:type="dxa"/>
          </w:tcPr>
          <w:p w:rsidR="00A0022F" w:rsidRPr="00A0022F" w:rsidRDefault="00A0022F">
            <w:r w:rsidRPr="00A0022F">
              <w:t>11.04.2022</w:t>
            </w:r>
          </w:p>
        </w:tc>
        <w:tc>
          <w:tcPr>
            <w:tcW w:w="914" w:type="dxa"/>
          </w:tcPr>
          <w:p w:rsidR="00A0022F" w:rsidRPr="00A0022F" w:rsidRDefault="00A0022F" w:rsidP="00775FCD">
            <w:pPr>
              <w:jc w:val="center"/>
            </w:pPr>
            <w:r w:rsidRPr="00A0022F">
              <w:t>122</w:t>
            </w:r>
          </w:p>
        </w:tc>
        <w:tc>
          <w:tcPr>
            <w:tcW w:w="2772" w:type="dxa"/>
            <w:tcBorders>
              <w:bottom w:val="single" w:sz="4" w:space="0" w:color="auto"/>
            </w:tcBorders>
          </w:tcPr>
          <w:p w:rsidR="00A0022F" w:rsidRPr="00A0022F" w:rsidRDefault="00A0022F" w:rsidP="008A3EE9">
            <w:r w:rsidRPr="00A0022F">
              <w:t>Ekonomi ve Toplumsal Kalkınma Komisyon raporunun görüşülmesi ve Komisyona çalışma yapması için yetki verilmesi hakkında.</w:t>
            </w:r>
          </w:p>
        </w:tc>
        <w:tc>
          <w:tcPr>
            <w:tcW w:w="4819" w:type="dxa"/>
          </w:tcPr>
          <w:p w:rsidR="00A0022F" w:rsidRPr="00A0022F" w:rsidRDefault="00A0022F" w:rsidP="008A3EE9">
            <w:pPr>
              <w:spacing w:line="276" w:lineRule="auto"/>
              <w:jc w:val="both"/>
            </w:pPr>
            <w:r w:rsidRPr="00A0022F">
              <w:t xml:space="preserve">Komisyon  çalışmaları devam ettiğinden dolayı ek süre verilmesine </w:t>
            </w:r>
            <w:r w:rsidRPr="00A0022F">
              <w:rPr>
                <w:b/>
              </w:rPr>
              <w:t>Oy Birliği ile Karar</w:t>
            </w:r>
            <w:r w:rsidRPr="00A0022F">
              <w:t xml:space="preserve"> verildi.</w:t>
            </w:r>
          </w:p>
          <w:p w:rsidR="00A0022F" w:rsidRPr="00A0022F" w:rsidRDefault="00A0022F" w:rsidP="008A3EE9">
            <w:pPr>
              <w:spacing w:line="276" w:lineRule="auto"/>
              <w:jc w:val="both"/>
            </w:pPr>
          </w:p>
        </w:tc>
      </w:tr>
      <w:tr w:rsidR="00A0022F" w:rsidRPr="00A0022F" w:rsidTr="00126C43">
        <w:trPr>
          <w:trHeight w:val="246"/>
        </w:trPr>
        <w:tc>
          <w:tcPr>
            <w:tcW w:w="1418" w:type="dxa"/>
          </w:tcPr>
          <w:p w:rsidR="00A0022F" w:rsidRPr="00A0022F" w:rsidRDefault="00A0022F">
            <w:r w:rsidRPr="00A0022F">
              <w:t>11.04.2022</w:t>
            </w:r>
          </w:p>
        </w:tc>
        <w:tc>
          <w:tcPr>
            <w:tcW w:w="914" w:type="dxa"/>
          </w:tcPr>
          <w:p w:rsidR="00A0022F" w:rsidRPr="00A0022F" w:rsidRDefault="00A0022F" w:rsidP="00775FCD">
            <w:pPr>
              <w:jc w:val="center"/>
            </w:pPr>
            <w:r w:rsidRPr="00A0022F">
              <w:t>123</w:t>
            </w:r>
          </w:p>
        </w:tc>
        <w:tc>
          <w:tcPr>
            <w:tcW w:w="2772" w:type="dxa"/>
            <w:tcBorders>
              <w:bottom w:val="single" w:sz="4" w:space="0" w:color="auto"/>
            </w:tcBorders>
          </w:tcPr>
          <w:p w:rsidR="00A0022F" w:rsidRPr="00A0022F" w:rsidRDefault="00A0022F" w:rsidP="008A3EE9">
            <w:r w:rsidRPr="00A0022F">
              <w:t>Ulaşım ve Trafik Komisyonu raporunun görüşülmesi ve Komisyona çalışma yapması için yetki verilmesi hakkında.</w:t>
            </w:r>
          </w:p>
        </w:tc>
        <w:tc>
          <w:tcPr>
            <w:tcW w:w="4819" w:type="dxa"/>
          </w:tcPr>
          <w:p w:rsidR="00A0022F" w:rsidRPr="00A0022F" w:rsidRDefault="00A0022F" w:rsidP="008A3EE9">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spacing w:line="276" w:lineRule="auto"/>
              <w:jc w:val="both"/>
            </w:pPr>
          </w:p>
        </w:tc>
      </w:tr>
      <w:tr w:rsidR="00A0022F" w:rsidRPr="00A0022F" w:rsidTr="00E36D92">
        <w:trPr>
          <w:trHeight w:val="475"/>
        </w:trPr>
        <w:tc>
          <w:tcPr>
            <w:tcW w:w="1418" w:type="dxa"/>
          </w:tcPr>
          <w:p w:rsidR="00A0022F" w:rsidRPr="00A0022F" w:rsidRDefault="00A0022F">
            <w:r w:rsidRPr="00A0022F">
              <w:t>11.04.2022</w:t>
            </w:r>
          </w:p>
        </w:tc>
        <w:tc>
          <w:tcPr>
            <w:tcW w:w="914" w:type="dxa"/>
          </w:tcPr>
          <w:p w:rsidR="00A0022F" w:rsidRPr="00A0022F" w:rsidRDefault="00A0022F" w:rsidP="00775FCD">
            <w:pPr>
              <w:jc w:val="center"/>
            </w:pPr>
            <w:r w:rsidRPr="00A0022F">
              <w:t>124</w:t>
            </w:r>
          </w:p>
        </w:tc>
        <w:tc>
          <w:tcPr>
            <w:tcW w:w="2772" w:type="dxa"/>
            <w:tcBorders>
              <w:bottom w:val="single" w:sz="4" w:space="0" w:color="auto"/>
            </w:tcBorders>
          </w:tcPr>
          <w:p w:rsidR="00A0022F" w:rsidRPr="00A0022F" w:rsidRDefault="00A0022F" w:rsidP="008A3EE9">
            <w:r w:rsidRPr="00A0022F">
              <w:t>Eğitim Gençlik ve Spor Komisyonu raporunun görüşülmesi ve Komisyona çalışma yapması için yetki verilmesi hakkında.</w:t>
            </w:r>
          </w:p>
        </w:tc>
        <w:tc>
          <w:tcPr>
            <w:tcW w:w="4819" w:type="dxa"/>
          </w:tcPr>
          <w:p w:rsidR="00A0022F" w:rsidRPr="00A0022F" w:rsidRDefault="00A0022F" w:rsidP="008A3EE9">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8A3EE9">
            <w:pPr>
              <w:jc w:val="both"/>
            </w:pPr>
          </w:p>
        </w:tc>
      </w:tr>
      <w:tr w:rsidR="00A0022F" w:rsidRPr="00A0022F" w:rsidTr="0087559C">
        <w:trPr>
          <w:trHeight w:val="1065"/>
        </w:trPr>
        <w:tc>
          <w:tcPr>
            <w:tcW w:w="1418" w:type="dxa"/>
          </w:tcPr>
          <w:p w:rsidR="00A0022F" w:rsidRPr="00A0022F" w:rsidRDefault="00A0022F" w:rsidP="00CB7BD1">
            <w:r w:rsidRPr="00A0022F">
              <w:lastRenderedPageBreak/>
              <w:t>12.05.2022</w:t>
            </w:r>
          </w:p>
        </w:tc>
        <w:tc>
          <w:tcPr>
            <w:tcW w:w="914" w:type="dxa"/>
          </w:tcPr>
          <w:p w:rsidR="00A0022F" w:rsidRPr="00A0022F" w:rsidRDefault="00A0022F" w:rsidP="00775FCD">
            <w:pPr>
              <w:jc w:val="center"/>
            </w:pPr>
            <w:r w:rsidRPr="00A0022F">
              <w:t>125</w:t>
            </w:r>
          </w:p>
        </w:tc>
        <w:tc>
          <w:tcPr>
            <w:tcW w:w="2772" w:type="dxa"/>
            <w:tcBorders>
              <w:bottom w:val="single" w:sz="4" w:space="0" w:color="auto"/>
            </w:tcBorders>
          </w:tcPr>
          <w:p w:rsidR="00A0022F" w:rsidRPr="00A0022F" w:rsidRDefault="00A0022F" w:rsidP="00097166">
            <w:r w:rsidRPr="00A0022F">
              <w:t>Tarife Komisyonu Üye Seçimi hakkında.</w:t>
            </w:r>
          </w:p>
        </w:tc>
        <w:tc>
          <w:tcPr>
            <w:tcW w:w="4819" w:type="dxa"/>
          </w:tcPr>
          <w:p w:rsidR="00A0022F" w:rsidRPr="00A0022F" w:rsidRDefault="00A0022F" w:rsidP="00A0022F">
            <w:pPr>
              <w:spacing w:line="276" w:lineRule="auto"/>
              <w:jc w:val="both"/>
            </w:pPr>
            <w:r w:rsidRPr="00A0022F">
              <w:t>Adem YURDAGÜL, Mehtap DİNÇER, Vural AYVAZ, İsa KIYAK ve Ke</w:t>
            </w:r>
            <w:r>
              <w:t xml:space="preserve">nan ÖNDİL’ in 1 (bir) yıllığına </w:t>
            </w:r>
            <w:r w:rsidRPr="00A0022F">
              <w:t xml:space="preserve">Tarife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87559C">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126</w:t>
            </w:r>
          </w:p>
        </w:tc>
        <w:tc>
          <w:tcPr>
            <w:tcW w:w="2772" w:type="dxa"/>
            <w:tcBorders>
              <w:bottom w:val="single" w:sz="4" w:space="0" w:color="auto"/>
            </w:tcBorders>
          </w:tcPr>
          <w:p w:rsidR="00A0022F" w:rsidRPr="00A0022F" w:rsidRDefault="00A0022F" w:rsidP="00097166">
            <w:pPr>
              <w:spacing w:line="276" w:lineRule="auto"/>
            </w:pPr>
            <w:r w:rsidRPr="00A0022F">
              <w:t>Kadın Erkek Fırsat Eşitliği Komisyonuna Üye Seçimi hakkında.</w:t>
            </w:r>
          </w:p>
        </w:tc>
        <w:tc>
          <w:tcPr>
            <w:tcW w:w="4819" w:type="dxa"/>
          </w:tcPr>
          <w:p w:rsidR="00A0022F" w:rsidRPr="00A0022F" w:rsidRDefault="00A0022F" w:rsidP="00A0022F">
            <w:pPr>
              <w:spacing w:line="276" w:lineRule="auto"/>
              <w:jc w:val="both"/>
            </w:pPr>
            <w:r w:rsidRPr="00A0022F">
              <w:t xml:space="preserve">Rabia BAŞAK, Sakine ÖKLÜ, Vural AYVAZ, Yüksel KARACAN ve Vedat İLLİ’ nin 1 (bir) yıllığına Kadın Erkek Fırsat Eşitliği Komisyon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127</w:t>
            </w:r>
          </w:p>
        </w:tc>
        <w:tc>
          <w:tcPr>
            <w:tcW w:w="2772" w:type="dxa"/>
          </w:tcPr>
          <w:p w:rsidR="00A0022F" w:rsidRPr="00A0022F" w:rsidRDefault="00A0022F" w:rsidP="00C50B5E">
            <w:r w:rsidRPr="00A0022F">
              <w:t>Çevre Sağlık ve Doğal Afetler Komisyonuna Üye Seçimi hakkında.</w:t>
            </w:r>
          </w:p>
        </w:tc>
        <w:tc>
          <w:tcPr>
            <w:tcW w:w="4819" w:type="dxa"/>
          </w:tcPr>
          <w:p w:rsidR="00A0022F" w:rsidRPr="00A0022F" w:rsidRDefault="00A0022F" w:rsidP="00A0022F">
            <w:pPr>
              <w:spacing w:line="276" w:lineRule="auto"/>
              <w:jc w:val="both"/>
            </w:pPr>
            <w:r w:rsidRPr="00A0022F">
              <w:t xml:space="preserve">Sakine ÖKLÜ, Selim BAYRAM, Reşat GÜLER, İsa KIYAK ve Abdullah EKİNCİ’ nin 1 (bir) yıllığına Çevre Sağlık ve Doğal Afetler Komisyon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CB7BD1">
            <w:pPr>
              <w:jc w:val="center"/>
            </w:pPr>
            <w:r w:rsidRPr="00A0022F">
              <w:t>128</w:t>
            </w:r>
          </w:p>
        </w:tc>
        <w:tc>
          <w:tcPr>
            <w:tcW w:w="2772" w:type="dxa"/>
          </w:tcPr>
          <w:p w:rsidR="00A0022F" w:rsidRPr="00A0022F" w:rsidRDefault="00A0022F" w:rsidP="002568E8">
            <w:pPr>
              <w:spacing w:line="276" w:lineRule="auto"/>
            </w:pPr>
            <w:r w:rsidRPr="00A0022F">
              <w:t>Ekonomi ve Toplumsal Kalkınma Komisyonuna Üye Seçimi hakkında.</w:t>
            </w:r>
          </w:p>
        </w:tc>
        <w:tc>
          <w:tcPr>
            <w:tcW w:w="4819" w:type="dxa"/>
          </w:tcPr>
          <w:p w:rsidR="00A0022F" w:rsidRPr="00A0022F" w:rsidRDefault="00A0022F" w:rsidP="00A0022F">
            <w:pPr>
              <w:spacing w:line="276" w:lineRule="auto"/>
              <w:jc w:val="both"/>
            </w:pPr>
            <w:r w:rsidRPr="00A0022F">
              <w:t xml:space="preserve">Selim BAYRAM, Rabia BAŞAK, Vural AYVAZ, İsa KIYAK ve Kenan ÖNDİL’ in 1 (bir) yıllığına Ekonomi ve Toplumsal Kalkınma Komisyon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p w:rsidR="00A0022F" w:rsidRPr="00A0022F" w:rsidRDefault="00A0022F" w:rsidP="00A0022F"/>
          <w:p w:rsidR="00A0022F" w:rsidRPr="00A0022F" w:rsidRDefault="00A0022F" w:rsidP="00A0022F"/>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129</w:t>
            </w:r>
          </w:p>
        </w:tc>
        <w:tc>
          <w:tcPr>
            <w:tcW w:w="2772" w:type="dxa"/>
          </w:tcPr>
          <w:p w:rsidR="00A0022F" w:rsidRPr="00A0022F" w:rsidRDefault="00A0022F" w:rsidP="00097166">
            <w:pPr>
              <w:spacing w:line="276" w:lineRule="auto"/>
            </w:pPr>
            <w:r w:rsidRPr="00A0022F">
              <w:t>Madde Bağımlılığı İle Mücadele ve Dezavantajlılar Komisyonuna Üye Seçimi hakkında.</w:t>
            </w:r>
          </w:p>
        </w:tc>
        <w:tc>
          <w:tcPr>
            <w:tcW w:w="4819" w:type="dxa"/>
          </w:tcPr>
          <w:p w:rsidR="00A0022F" w:rsidRPr="00A0022F" w:rsidRDefault="00A0022F" w:rsidP="00A0022F">
            <w:pPr>
              <w:spacing w:line="276" w:lineRule="auto"/>
              <w:jc w:val="both"/>
            </w:pPr>
            <w:r w:rsidRPr="00A0022F">
              <w:t xml:space="preserve">Bişar ABUKAN, Çiğdem KARABULAK,  Fuat TONEL, Naif KUŞTUTAN ve Murat YILMAZ’ ın 1 (bir) yıllığına Madde Bağımlılığı İle Mücadele ve Dezavantajlılar Komisyonu Üyeliklerine seçilmelerine. </w:t>
            </w:r>
            <w:r w:rsidRPr="00A0022F">
              <w:rPr>
                <w:b/>
              </w:rPr>
              <w:t>Oy Birliği ile Karar</w:t>
            </w:r>
            <w:r w:rsidRPr="00A0022F">
              <w:t xml:space="preserve"> verildi.</w:t>
            </w: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130</w:t>
            </w:r>
          </w:p>
        </w:tc>
        <w:tc>
          <w:tcPr>
            <w:tcW w:w="2772" w:type="dxa"/>
          </w:tcPr>
          <w:p w:rsidR="00A0022F" w:rsidRPr="00A0022F" w:rsidRDefault="00A0022F" w:rsidP="00253850">
            <w:r w:rsidRPr="00A0022F">
              <w:t>Eğitim Gençlik ve Spor  Komisyonuna Üye Seçimi hakkında.</w:t>
            </w:r>
          </w:p>
        </w:tc>
        <w:tc>
          <w:tcPr>
            <w:tcW w:w="4819" w:type="dxa"/>
          </w:tcPr>
          <w:p w:rsidR="00A0022F" w:rsidRPr="00A0022F" w:rsidRDefault="00A0022F" w:rsidP="00A0022F">
            <w:pPr>
              <w:spacing w:line="276" w:lineRule="auto"/>
              <w:jc w:val="both"/>
            </w:pPr>
            <w:r w:rsidRPr="00A0022F">
              <w:t xml:space="preserve">; Esma IŞIK CANİŞ, Adem YURDAGÜL, Kerem BAYNAL, Vural AYVAZ ve Büşra Yeke KAYHAN’ nın 1 (bir) yıllığına Eğitim Gençlik ve Spor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131</w:t>
            </w:r>
          </w:p>
        </w:tc>
        <w:tc>
          <w:tcPr>
            <w:tcW w:w="2772" w:type="dxa"/>
          </w:tcPr>
          <w:p w:rsidR="00A0022F" w:rsidRPr="00A0022F" w:rsidRDefault="00A0022F" w:rsidP="00253850">
            <w:r w:rsidRPr="00A0022F">
              <w:t>Gölü İyileştirme ve</w:t>
            </w:r>
            <w:r w:rsidRPr="00A0022F">
              <w:rPr>
                <w:b/>
              </w:rPr>
              <w:t xml:space="preserve"> </w:t>
            </w:r>
            <w:r w:rsidRPr="00A0022F">
              <w:t>Koruma Komisyonuna Üye Seçimi hakkında.</w:t>
            </w:r>
          </w:p>
        </w:tc>
        <w:tc>
          <w:tcPr>
            <w:tcW w:w="4819" w:type="dxa"/>
          </w:tcPr>
          <w:p w:rsidR="00A0022F" w:rsidRPr="00A0022F" w:rsidRDefault="00A0022F" w:rsidP="00A0022F">
            <w:pPr>
              <w:spacing w:line="276" w:lineRule="auto"/>
              <w:jc w:val="both"/>
            </w:pPr>
            <w:r w:rsidRPr="00A0022F">
              <w:t xml:space="preserve">Bişar ABUKAN, Çiğdem KARABULAK,  Yüksel KARACAN, Naif KUŞTUTAN ve Vedat İLLİ’ nin 1 (bir) yıllığına Van Gölü İyileştirme ve Koruma Komisyonu Üyeliklerine seçilmelerine </w:t>
            </w:r>
            <w:r w:rsidRPr="00A0022F">
              <w:rPr>
                <w:b/>
              </w:rPr>
              <w:t>Oy Birliği ile Karar</w:t>
            </w:r>
            <w:r w:rsidRPr="00A0022F">
              <w:t xml:space="preserve"> verildi. </w:t>
            </w:r>
          </w:p>
          <w:p w:rsidR="00A0022F" w:rsidRPr="00A0022F" w:rsidRDefault="00A0022F" w:rsidP="00A0022F">
            <w:pPr>
              <w:jc w:val="both"/>
            </w:pPr>
          </w:p>
        </w:tc>
      </w:tr>
      <w:tr w:rsidR="00A0022F" w:rsidRPr="00A0022F" w:rsidTr="00EF6B13">
        <w:trPr>
          <w:trHeight w:val="1065"/>
        </w:trPr>
        <w:tc>
          <w:tcPr>
            <w:tcW w:w="1418" w:type="dxa"/>
          </w:tcPr>
          <w:p w:rsidR="00A0022F" w:rsidRPr="00A0022F" w:rsidRDefault="00A0022F">
            <w:r w:rsidRPr="00A0022F">
              <w:lastRenderedPageBreak/>
              <w:t>12.05.2022</w:t>
            </w:r>
          </w:p>
        </w:tc>
        <w:tc>
          <w:tcPr>
            <w:tcW w:w="914" w:type="dxa"/>
          </w:tcPr>
          <w:p w:rsidR="00A0022F" w:rsidRPr="00A0022F" w:rsidRDefault="00A0022F" w:rsidP="00775FCD">
            <w:pPr>
              <w:jc w:val="center"/>
            </w:pPr>
            <w:r w:rsidRPr="00A0022F">
              <w:t>132</w:t>
            </w:r>
          </w:p>
        </w:tc>
        <w:tc>
          <w:tcPr>
            <w:tcW w:w="2772" w:type="dxa"/>
          </w:tcPr>
          <w:p w:rsidR="00A0022F" w:rsidRPr="00A0022F" w:rsidRDefault="00A0022F" w:rsidP="00253850">
            <w:r w:rsidRPr="00A0022F">
              <w:t>Ulaşım ve Trafik Komisyonuna Üye Seçimi hakkında.</w:t>
            </w:r>
          </w:p>
        </w:tc>
        <w:tc>
          <w:tcPr>
            <w:tcW w:w="4819" w:type="dxa"/>
          </w:tcPr>
          <w:p w:rsidR="00A0022F" w:rsidRPr="00A0022F" w:rsidRDefault="00A0022F" w:rsidP="00A0022F">
            <w:pPr>
              <w:spacing w:line="276" w:lineRule="auto"/>
              <w:jc w:val="both"/>
            </w:pPr>
            <w:r w:rsidRPr="00A0022F">
              <w:t xml:space="preserve">Mehtap DİNCER, Berivan Pülat ÇAĞLAYAN, İsa KIYAK, İbrahim ŞENOL ve Ercan KARAHAN’ ın 1 (bir) yıllığına Ulaşım ve Trafik Komisyonu Üyeliklerine seçilmelerine. </w:t>
            </w:r>
            <w:r w:rsidRPr="00A0022F">
              <w:rPr>
                <w:b/>
              </w:rPr>
              <w:t>Oy Birliği ile Karar</w:t>
            </w:r>
            <w:r w:rsidRPr="00A0022F">
              <w:t xml:space="preserve"> verildi. </w:t>
            </w:r>
          </w:p>
          <w:p w:rsidR="00A0022F" w:rsidRPr="00A0022F" w:rsidRDefault="00A0022F" w:rsidP="00A0022F">
            <w:pPr>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133</w:t>
            </w:r>
          </w:p>
        </w:tc>
        <w:tc>
          <w:tcPr>
            <w:tcW w:w="2772" w:type="dxa"/>
          </w:tcPr>
          <w:p w:rsidR="00A0022F" w:rsidRPr="00A0022F" w:rsidRDefault="00A0022F" w:rsidP="00253850">
            <w:r w:rsidRPr="00A0022F">
              <w:t>Kültür Sanat Turizm ve İnançlar Komisyonuna Üye Seçimi hakkında.</w:t>
            </w:r>
          </w:p>
        </w:tc>
        <w:tc>
          <w:tcPr>
            <w:tcW w:w="4819" w:type="dxa"/>
          </w:tcPr>
          <w:p w:rsidR="00A0022F" w:rsidRPr="00A0022F" w:rsidRDefault="00A0022F" w:rsidP="00A0022F">
            <w:pPr>
              <w:spacing w:line="276" w:lineRule="auto"/>
              <w:jc w:val="both"/>
            </w:pPr>
            <w:r w:rsidRPr="00A0022F">
              <w:t xml:space="preserve">Elif Yiğit AKKUŞ, İzzet YAYLI, Nevzat İLHAN, Reşat GÜLER ve Naif KUŞTUTAN’ ın 1 (bir) yıllığına Kültür Sanat Turizm ve İnançlar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134</w:t>
            </w:r>
          </w:p>
        </w:tc>
        <w:tc>
          <w:tcPr>
            <w:tcW w:w="2772" w:type="dxa"/>
          </w:tcPr>
          <w:p w:rsidR="00A0022F" w:rsidRPr="00A0022F" w:rsidRDefault="00A0022F" w:rsidP="00253850">
            <w:r w:rsidRPr="00A0022F">
              <w:t>Kadın Komisyonuna Üye Seçimi hakkında.</w:t>
            </w:r>
          </w:p>
        </w:tc>
        <w:tc>
          <w:tcPr>
            <w:tcW w:w="4819" w:type="dxa"/>
          </w:tcPr>
          <w:p w:rsidR="00A0022F" w:rsidRPr="00A0022F" w:rsidRDefault="00A0022F" w:rsidP="00A0022F">
            <w:pPr>
              <w:spacing w:line="276" w:lineRule="auto"/>
              <w:jc w:val="both"/>
            </w:pPr>
            <w:r w:rsidRPr="00A0022F">
              <w:t xml:space="preserve">Elif Yiğit AKKUŞ, Berivan Pülat ÇAĞLAYAN, Yüksel KARACAN,  Büşra Yeke KAYHAN ve Sakine ÖKLÜ’ nün 1 (bir) yıllığına Kadın Komisyonu Üyeliklerine seçilmelerine. </w:t>
            </w:r>
            <w:r w:rsidRPr="00A0022F">
              <w:rPr>
                <w:b/>
              </w:rPr>
              <w:t>Oy Birliği ile Karar</w:t>
            </w:r>
            <w:r w:rsidRPr="00A0022F">
              <w:t xml:space="preserve"> verildi. </w:t>
            </w:r>
          </w:p>
          <w:p w:rsidR="00A0022F" w:rsidRPr="00A0022F" w:rsidRDefault="00A0022F" w:rsidP="00A0022F">
            <w:pPr>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135</w:t>
            </w:r>
          </w:p>
        </w:tc>
        <w:tc>
          <w:tcPr>
            <w:tcW w:w="2772" w:type="dxa"/>
          </w:tcPr>
          <w:p w:rsidR="00A0022F" w:rsidRPr="00A0022F" w:rsidRDefault="00A0022F" w:rsidP="00253850">
            <w:r w:rsidRPr="00A0022F">
              <w:t>Tarım ve Kırsal Hizmetler Komisyonuna Üye Seçimi hakkında.</w:t>
            </w:r>
          </w:p>
        </w:tc>
        <w:tc>
          <w:tcPr>
            <w:tcW w:w="4819" w:type="dxa"/>
          </w:tcPr>
          <w:p w:rsidR="00A0022F" w:rsidRPr="00A0022F" w:rsidRDefault="00A0022F" w:rsidP="00A0022F">
            <w:pPr>
              <w:spacing w:line="276" w:lineRule="auto"/>
              <w:jc w:val="both"/>
            </w:pPr>
            <w:r w:rsidRPr="00A0022F">
              <w:t xml:space="preserve">Rabia BAŞAK, İzzet KURT, Ercan KARAHAN, Kenan ÖNDİL ve İbrahim ŞENOL’ un 1 (bir) yıllığına Tarım ve Kırsal Hizmetler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136</w:t>
            </w:r>
          </w:p>
        </w:tc>
        <w:tc>
          <w:tcPr>
            <w:tcW w:w="2772" w:type="dxa"/>
          </w:tcPr>
          <w:p w:rsidR="00A0022F" w:rsidRPr="00A0022F" w:rsidRDefault="00A0022F" w:rsidP="00253850">
            <w:r w:rsidRPr="00A0022F">
              <w:t>Araştırma İnceleme ve Hukuk Temel Haklar Komisyonuna Üye Seçimi hakkında.</w:t>
            </w:r>
          </w:p>
        </w:tc>
        <w:tc>
          <w:tcPr>
            <w:tcW w:w="4819" w:type="dxa"/>
          </w:tcPr>
          <w:p w:rsidR="00A0022F" w:rsidRPr="00A0022F" w:rsidRDefault="00A0022F" w:rsidP="00A0022F">
            <w:pPr>
              <w:spacing w:line="276" w:lineRule="auto"/>
              <w:jc w:val="both"/>
            </w:pPr>
            <w:r w:rsidRPr="00A0022F">
              <w:t xml:space="preserve">Mehtap DİNCER, İzzet KURT, Reşat GÜLER, Nevzat İLHAN ve Abdullah EKİNCİ’ nin 1 (bir) yıllığına Araştırma İnceleme ve Hukuk Temel Haklar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137</w:t>
            </w:r>
          </w:p>
        </w:tc>
        <w:tc>
          <w:tcPr>
            <w:tcW w:w="2772" w:type="dxa"/>
          </w:tcPr>
          <w:p w:rsidR="00A0022F" w:rsidRPr="00A0022F" w:rsidRDefault="00A0022F" w:rsidP="00253850">
            <w:r w:rsidRPr="00A0022F">
              <w:t>Ekoloji Komisyonuna Üye Seçimi hakkında.</w:t>
            </w:r>
          </w:p>
        </w:tc>
        <w:tc>
          <w:tcPr>
            <w:tcW w:w="4819" w:type="dxa"/>
          </w:tcPr>
          <w:p w:rsidR="00A0022F" w:rsidRPr="00A0022F" w:rsidRDefault="00A0022F" w:rsidP="00A0022F">
            <w:pPr>
              <w:spacing w:line="276" w:lineRule="auto"/>
              <w:jc w:val="both"/>
            </w:pPr>
            <w:r w:rsidRPr="00A0022F">
              <w:t xml:space="preserve">Bişar ABUKAN, İzzet YAYLI, Kerem BAYNAL, İbrahim ŞENOL ve Soner ÇİFTÇİ’ nin 1 (bir) yıllığına Ekoloji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p w:rsidR="00A0022F" w:rsidRPr="00A0022F" w:rsidRDefault="00A0022F" w:rsidP="00A0022F"/>
          <w:p w:rsidR="00A0022F" w:rsidRPr="00A0022F" w:rsidRDefault="00A0022F" w:rsidP="00A0022F">
            <w:pPr>
              <w:tabs>
                <w:tab w:val="left" w:pos="972"/>
              </w:tabs>
            </w:pPr>
            <w:r w:rsidRPr="00A0022F">
              <w:tab/>
            </w:r>
          </w:p>
        </w:tc>
      </w:tr>
      <w:tr w:rsidR="00A0022F" w:rsidRPr="00A0022F" w:rsidTr="00EF6B13">
        <w:trPr>
          <w:trHeight w:val="1065"/>
        </w:trPr>
        <w:tc>
          <w:tcPr>
            <w:tcW w:w="1418" w:type="dxa"/>
          </w:tcPr>
          <w:p w:rsidR="00A0022F" w:rsidRPr="00A0022F" w:rsidRDefault="00A0022F">
            <w:r w:rsidRPr="00A0022F">
              <w:t>12.05.2022</w:t>
            </w:r>
          </w:p>
        </w:tc>
        <w:tc>
          <w:tcPr>
            <w:tcW w:w="914" w:type="dxa"/>
          </w:tcPr>
          <w:p w:rsidR="00A0022F" w:rsidRPr="00A0022F" w:rsidRDefault="00A0022F" w:rsidP="00775FCD">
            <w:pPr>
              <w:jc w:val="center"/>
            </w:pPr>
            <w:r w:rsidRPr="00A0022F">
              <w:t>138</w:t>
            </w:r>
          </w:p>
        </w:tc>
        <w:tc>
          <w:tcPr>
            <w:tcW w:w="2772" w:type="dxa"/>
          </w:tcPr>
          <w:p w:rsidR="00A0022F" w:rsidRPr="00A0022F" w:rsidRDefault="00A0022F" w:rsidP="00253850">
            <w:r w:rsidRPr="00A0022F">
              <w:t>Sosyal Hizmetler ve Halkla İlişkiler Komisyonuna Üye Seçimi hakkında.</w:t>
            </w:r>
          </w:p>
        </w:tc>
        <w:tc>
          <w:tcPr>
            <w:tcW w:w="4819" w:type="dxa"/>
          </w:tcPr>
          <w:p w:rsidR="00A0022F" w:rsidRPr="00A0022F" w:rsidRDefault="00A0022F" w:rsidP="00A0022F">
            <w:pPr>
              <w:spacing w:line="276" w:lineRule="auto"/>
              <w:jc w:val="both"/>
            </w:pPr>
            <w:r w:rsidRPr="00A0022F">
              <w:t xml:space="preserve">Adem YURDAGÜL, Esma IŞIK CANİŞ, Kerem BAYNAL, Kenan ÖNDİL ve Büşra Yeke KAYHAN’ nın 1 (bir) yıllığına Sosyal Hizmetler ve Halkla İlişkiler Komisyonu Üyeliklerine seçilmelerine. </w:t>
            </w:r>
            <w:r w:rsidRPr="00A0022F">
              <w:rPr>
                <w:b/>
              </w:rPr>
              <w:t>Oy Birliği ile Karar</w:t>
            </w:r>
            <w:r w:rsidRPr="00A0022F">
              <w:t xml:space="preserve"> verildi. </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sidP="00CB7BD1">
            <w:r w:rsidRPr="00A0022F">
              <w:lastRenderedPageBreak/>
              <w:t>13.05.2022</w:t>
            </w:r>
          </w:p>
        </w:tc>
        <w:tc>
          <w:tcPr>
            <w:tcW w:w="914" w:type="dxa"/>
          </w:tcPr>
          <w:p w:rsidR="00A0022F" w:rsidRPr="00A0022F" w:rsidRDefault="00A0022F" w:rsidP="00775FCD">
            <w:pPr>
              <w:jc w:val="center"/>
            </w:pPr>
            <w:r w:rsidRPr="00A0022F">
              <w:t>139</w:t>
            </w:r>
          </w:p>
        </w:tc>
        <w:tc>
          <w:tcPr>
            <w:tcW w:w="2772" w:type="dxa"/>
          </w:tcPr>
          <w:p w:rsidR="00A0022F" w:rsidRPr="00A0022F" w:rsidRDefault="00A0022F" w:rsidP="008A3EE9">
            <w:r w:rsidRPr="00A0022F">
              <w:t>Araştırma İnceleme ve Hukuk Temel Haklar Komisyon raporunun görüşülmesi ve Komisyona çalışma yapması için yetki verilmesi hakkında.</w:t>
            </w:r>
          </w:p>
        </w:tc>
        <w:tc>
          <w:tcPr>
            <w:tcW w:w="4819" w:type="dxa"/>
          </w:tcPr>
          <w:p w:rsidR="00A0022F" w:rsidRPr="00A0022F" w:rsidRDefault="00A0022F" w:rsidP="00A0022F">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p w:rsidR="00A0022F" w:rsidRPr="00A0022F" w:rsidRDefault="00A0022F" w:rsidP="00A0022F">
            <w:pPr>
              <w:spacing w:line="276" w:lineRule="auto"/>
              <w:jc w:val="both"/>
            </w:pPr>
          </w:p>
        </w:tc>
      </w:tr>
      <w:tr w:rsidR="00A0022F" w:rsidRPr="00A0022F" w:rsidTr="00EF6B13">
        <w:trPr>
          <w:trHeight w:val="1065"/>
        </w:trPr>
        <w:tc>
          <w:tcPr>
            <w:tcW w:w="1418" w:type="dxa"/>
          </w:tcPr>
          <w:p w:rsidR="00A0022F" w:rsidRPr="00A0022F" w:rsidRDefault="00A0022F">
            <w:r w:rsidRPr="00A0022F">
              <w:t>13.05.2022</w:t>
            </w:r>
          </w:p>
        </w:tc>
        <w:tc>
          <w:tcPr>
            <w:tcW w:w="914" w:type="dxa"/>
          </w:tcPr>
          <w:p w:rsidR="00A0022F" w:rsidRPr="00A0022F" w:rsidRDefault="00A0022F" w:rsidP="00775FCD">
            <w:pPr>
              <w:jc w:val="center"/>
            </w:pPr>
            <w:r w:rsidRPr="00A0022F">
              <w:t>140</w:t>
            </w:r>
          </w:p>
        </w:tc>
        <w:tc>
          <w:tcPr>
            <w:tcW w:w="2772" w:type="dxa"/>
          </w:tcPr>
          <w:p w:rsidR="00A0022F" w:rsidRPr="00A0022F" w:rsidRDefault="00A0022F" w:rsidP="00253850">
            <w:r w:rsidRPr="00A0022F">
              <w:t>Kadın Komisyon raporunun görüşülmesi ve Komisyona çalışma yapması için yetki verilmesi hakkında.</w:t>
            </w:r>
          </w:p>
        </w:tc>
        <w:tc>
          <w:tcPr>
            <w:tcW w:w="4819" w:type="dxa"/>
          </w:tcPr>
          <w:p w:rsidR="00A0022F" w:rsidRPr="00A0022F" w:rsidRDefault="00A0022F" w:rsidP="00A0022F">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tc>
      </w:tr>
      <w:tr w:rsidR="00A0022F" w:rsidRPr="00A0022F" w:rsidTr="00EF6B13">
        <w:trPr>
          <w:trHeight w:val="1065"/>
        </w:trPr>
        <w:tc>
          <w:tcPr>
            <w:tcW w:w="1418" w:type="dxa"/>
          </w:tcPr>
          <w:p w:rsidR="00A0022F" w:rsidRPr="00A0022F" w:rsidRDefault="00A0022F">
            <w:r w:rsidRPr="00A0022F">
              <w:t>13.05.2022</w:t>
            </w:r>
          </w:p>
        </w:tc>
        <w:tc>
          <w:tcPr>
            <w:tcW w:w="914" w:type="dxa"/>
          </w:tcPr>
          <w:p w:rsidR="00A0022F" w:rsidRPr="00A0022F" w:rsidRDefault="00A0022F" w:rsidP="00775FCD">
            <w:pPr>
              <w:jc w:val="center"/>
            </w:pPr>
            <w:r w:rsidRPr="00A0022F">
              <w:t>141</w:t>
            </w:r>
          </w:p>
        </w:tc>
        <w:tc>
          <w:tcPr>
            <w:tcW w:w="2772" w:type="dxa"/>
          </w:tcPr>
          <w:p w:rsidR="00A0022F" w:rsidRPr="00A0022F" w:rsidRDefault="00A0022F" w:rsidP="00253850">
            <w:r w:rsidRPr="00A0022F">
              <w:t>Sosyal Hizmetler ve Halkla İlişkiler Komisyon raporunun görüşülmesi ve Komisyona çalışma yapması için yetki verilmesi hakkında.</w:t>
            </w:r>
          </w:p>
        </w:tc>
        <w:tc>
          <w:tcPr>
            <w:tcW w:w="4819" w:type="dxa"/>
          </w:tcPr>
          <w:p w:rsidR="00A0022F" w:rsidRPr="00A0022F" w:rsidRDefault="00A0022F" w:rsidP="00A0022F">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tc>
      </w:tr>
      <w:tr w:rsidR="00A0022F" w:rsidRPr="00A0022F" w:rsidTr="00EF6B13">
        <w:trPr>
          <w:trHeight w:val="1065"/>
        </w:trPr>
        <w:tc>
          <w:tcPr>
            <w:tcW w:w="1418" w:type="dxa"/>
          </w:tcPr>
          <w:p w:rsidR="00A0022F" w:rsidRPr="00A0022F" w:rsidRDefault="00A0022F">
            <w:r w:rsidRPr="00A0022F">
              <w:t>13.05.2022</w:t>
            </w:r>
          </w:p>
        </w:tc>
        <w:tc>
          <w:tcPr>
            <w:tcW w:w="914" w:type="dxa"/>
          </w:tcPr>
          <w:p w:rsidR="00A0022F" w:rsidRPr="00A0022F" w:rsidRDefault="00A0022F" w:rsidP="00775FCD">
            <w:pPr>
              <w:jc w:val="center"/>
            </w:pPr>
            <w:r w:rsidRPr="00A0022F">
              <w:t>142</w:t>
            </w:r>
          </w:p>
        </w:tc>
        <w:tc>
          <w:tcPr>
            <w:tcW w:w="2772" w:type="dxa"/>
          </w:tcPr>
          <w:p w:rsidR="00A0022F" w:rsidRPr="00A0022F" w:rsidRDefault="00A0022F" w:rsidP="00253850">
            <w:pPr>
              <w:spacing w:line="276" w:lineRule="auto"/>
            </w:pPr>
            <w:r w:rsidRPr="00A0022F">
              <w:t>Ekoloji Komisyonu raporunun görüşülmesi ve Komisyona çalışma yapması için yetki verilmesi hakkında.</w:t>
            </w:r>
          </w:p>
        </w:tc>
        <w:tc>
          <w:tcPr>
            <w:tcW w:w="4819" w:type="dxa"/>
          </w:tcPr>
          <w:p w:rsidR="00A0022F" w:rsidRPr="00A0022F" w:rsidRDefault="00A0022F" w:rsidP="00A0022F">
            <w:pPr>
              <w:spacing w:line="276" w:lineRule="auto"/>
              <w:jc w:val="both"/>
            </w:pPr>
            <w:r w:rsidRPr="00A0022F">
              <w:t xml:space="preserve">Komisyon raporunun kabulüne. Çalışmaların devam etmesi için komisyona yetki verilmesine </w:t>
            </w:r>
            <w:r w:rsidRPr="00A0022F">
              <w:rPr>
                <w:b/>
              </w:rPr>
              <w:t>Oy Birliği ile Karar</w:t>
            </w:r>
            <w:r w:rsidRPr="00A0022F">
              <w:t xml:space="preserve"> verildi.</w:t>
            </w:r>
          </w:p>
        </w:tc>
      </w:tr>
      <w:tr w:rsidR="00A0022F" w:rsidRPr="00A0022F" w:rsidTr="00EF6B13">
        <w:trPr>
          <w:trHeight w:val="1065"/>
        </w:trPr>
        <w:tc>
          <w:tcPr>
            <w:tcW w:w="1418" w:type="dxa"/>
          </w:tcPr>
          <w:p w:rsidR="00A0022F" w:rsidRPr="00A0022F" w:rsidRDefault="00A0022F">
            <w:r w:rsidRPr="00A0022F">
              <w:t>13.05.2022</w:t>
            </w:r>
          </w:p>
        </w:tc>
        <w:tc>
          <w:tcPr>
            <w:tcW w:w="914" w:type="dxa"/>
          </w:tcPr>
          <w:p w:rsidR="00A0022F" w:rsidRPr="00A0022F" w:rsidRDefault="00A0022F" w:rsidP="00775FCD">
            <w:pPr>
              <w:jc w:val="center"/>
            </w:pPr>
            <w:r w:rsidRPr="00A0022F">
              <w:t>143</w:t>
            </w:r>
          </w:p>
        </w:tc>
        <w:tc>
          <w:tcPr>
            <w:tcW w:w="2772" w:type="dxa"/>
          </w:tcPr>
          <w:p w:rsidR="00A0022F" w:rsidRPr="00A0022F" w:rsidRDefault="00A0022F" w:rsidP="008300A9">
            <w:r w:rsidRPr="00A0022F">
              <w:t>İmar ve Bayındırlık Komisyon raporunun görüşülmesi ve Komisyona çalışma yapması için yetki verilmesi hakkında.</w:t>
            </w:r>
          </w:p>
        </w:tc>
        <w:tc>
          <w:tcPr>
            <w:tcW w:w="4819" w:type="dxa"/>
          </w:tcPr>
          <w:p w:rsidR="00A0022F" w:rsidRPr="00A0022F" w:rsidRDefault="00A0022F" w:rsidP="00A0022F">
            <w:pPr>
              <w:spacing w:line="276" w:lineRule="auto"/>
              <w:jc w:val="both"/>
            </w:pPr>
            <w:r w:rsidRPr="00A0022F">
              <w:t xml:space="preserve">Komisyon çalışmaları devan ettiğinden dolayı ek süre verilmesine, </w:t>
            </w:r>
            <w:r w:rsidRPr="00A0022F">
              <w:rPr>
                <w:b/>
              </w:rPr>
              <w:t>Oy Birliği ile Karar</w:t>
            </w:r>
            <w:r w:rsidRPr="00A0022F">
              <w:t xml:space="preserve"> verildi. </w:t>
            </w:r>
          </w:p>
          <w:p w:rsidR="00A0022F" w:rsidRPr="00A0022F" w:rsidRDefault="00A0022F" w:rsidP="00A0022F">
            <w:pPr>
              <w:jc w:val="both"/>
              <w:rPr>
                <w:b/>
              </w:rPr>
            </w:pPr>
          </w:p>
        </w:tc>
      </w:tr>
    </w:tbl>
    <w:p w:rsidR="00C12D08" w:rsidRPr="00A0022F" w:rsidRDefault="00C12D08">
      <w:pPr>
        <w:rPr>
          <w:sz w:val="22"/>
          <w:szCs w:val="22"/>
        </w:rPr>
      </w:pPr>
      <w:bookmarkStart w:id="0" w:name="_GoBack"/>
      <w:bookmarkEnd w:id="0"/>
    </w:p>
    <w:p w:rsidR="00C50B5E" w:rsidRPr="00A0022F" w:rsidRDefault="00C50B5E">
      <w:pPr>
        <w:rPr>
          <w:sz w:val="22"/>
          <w:szCs w:val="22"/>
        </w:rPr>
      </w:pPr>
    </w:p>
    <w:sectPr w:rsidR="00C50B5E" w:rsidRPr="00A0022F"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A8E" w:rsidRDefault="00DF1A8E" w:rsidP="0088421A">
      <w:r>
        <w:separator/>
      </w:r>
    </w:p>
  </w:endnote>
  <w:endnote w:type="continuationSeparator" w:id="1">
    <w:p w:rsidR="00DF1A8E" w:rsidRDefault="00DF1A8E"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A8E" w:rsidRDefault="00DF1A8E" w:rsidP="0088421A">
      <w:r>
        <w:separator/>
      </w:r>
    </w:p>
  </w:footnote>
  <w:footnote w:type="continuationSeparator" w:id="1">
    <w:p w:rsidR="00DF1A8E" w:rsidRDefault="00DF1A8E"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440187">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440187">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B6F5C">
      <w:rPr>
        <w:b/>
        <w:sz w:val="20"/>
        <w:szCs w:val="22"/>
      </w:rPr>
      <w:t xml:space="preserve"> MÜDÜRLÜĞÜ 2022 </w:t>
    </w:r>
    <w:r w:rsidR="00CB7BD1">
      <w:rPr>
        <w:b/>
        <w:sz w:val="20"/>
        <w:szCs w:val="22"/>
      </w:rPr>
      <w:t>MAYIS</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6322"/>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43D01"/>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B2CBD"/>
    <w:rsid w:val="000C069C"/>
    <w:rsid w:val="000C0FCD"/>
    <w:rsid w:val="000C34B8"/>
    <w:rsid w:val="000C3B6E"/>
    <w:rsid w:val="000E0C24"/>
    <w:rsid w:val="000F1FBB"/>
    <w:rsid w:val="000F2FC4"/>
    <w:rsid w:val="000F502A"/>
    <w:rsid w:val="000F6F16"/>
    <w:rsid w:val="0010063B"/>
    <w:rsid w:val="00112C51"/>
    <w:rsid w:val="00115435"/>
    <w:rsid w:val="00123E3C"/>
    <w:rsid w:val="00125335"/>
    <w:rsid w:val="0012649E"/>
    <w:rsid w:val="001301D4"/>
    <w:rsid w:val="00132800"/>
    <w:rsid w:val="00133B2D"/>
    <w:rsid w:val="001346F1"/>
    <w:rsid w:val="00155BF7"/>
    <w:rsid w:val="001600F0"/>
    <w:rsid w:val="001616CB"/>
    <w:rsid w:val="001639A3"/>
    <w:rsid w:val="00181558"/>
    <w:rsid w:val="001845D4"/>
    <w:rsid w:val="001A03D7"/>
    <w:rsid w:val="001A130B"/>
    <w:rsid w:val="001A25B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638"/>
    <w:rsid w:val="00264D18"/>
    <w:rsid w:val="00275313"/>
    <w:rsid w:val="002761E4"/>
    <w:rsid w:val="00281DE0"/>
    <w:rsid w:val="00283590"/>
    <w:rsid w:val="00291129"/>
    <w:rsid w:val="00292CFF"/>
    <w:rsid w:val="00297FF4"/>
    <w:rsid w:val="002A15C7"/>
    <w:rsid w:val="002A1A2B"/>
    <w:rsid w:val="002A1BB8"/>
    <w:rsid w:val="002A2393"/>
    <w:rsid w:val="002A2C2A"/>
    <w:rsid w:val="002A3049"/>
    <w:rsid w:val="002A5B9C"/>
    <w:rsid w:val="002B694A"/>
    <w:rsid w:val="002B6DC0"/>
    <w:rsid w:val="002C5221"/>
    <w:rsid w:val="002D240B"/>
    <w:rsid w:val="002E0D21"/>
    <w:rsid w:val="002E4F10"/>
    <w:rsid w:val="002E50D4"/>
    <w:rsid w:val="002F240A"/>
    <w:rsid w:val="002F538E"/>
    <w:rsid w:val="00302C46"/>
    <w:rsid w:val="00303A00"/>
    <w:rsid w:val="00306C0A"/>
    <w:rsid w:val="00310CD3"/>
    <w:rsid w:val="0031483D"/>
    <w:rsid w:val="0032191E"/>
    <w:rsid w:val="003321B9"/>
    <w:rsid w:val="003369EE"/>
    <w:rsid w:val="00340187"/>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B6F5C"/>
    <w:rsid w:val="003C7789"/>
    <w:rsid w:val="003D1AE5"/>
    <w:rsid w:val="003D5EC4"/>
    <w:rsid w:val="003E20D8"/>
    <w:rsid w:val="003E3141"/>
    <w:rsid w:val="003E4160"/>
    <w:rsid w:val="003E4460"/>
    <w:rsid w:val="003E5DE5"/>
    <w:rsid w:val="003F0027"/>
    <w:rsid w:val="003F07B2"/>
    <w:rsid w:val="003F627D"/>
    <w:rsid w:val="003F74B2"/>
    <w:rsid w:val="004003B9"/>
    <w:rsid w:val="0040372C"/>
    <w:rsid w:val="00407172"/>
    <w:rsid w:val="00411101"/>
    <w:rsid w:val="00411BDE"/>
    <w:rsid w:val="00422FE6"/>
    <w:rsid w:val="00436413"/>
    <w:rsid w:val="00436925"/>
    <w:rsid w:val="004370B1"/>
    <w:rsid w:val="00440187"/>
    <w:rsid w:val="00441A9F"/>
    <w:rsid w:val="004420E7"/>
    <w:rsid w:val="004422EB"/>
    <w:rsid w:val="004434E8"/>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4690"/>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14EC"/>
    <w:rsid w:val="00592035"/>
    <w:rsid w:val="005A3AA6"/>
    <w:rsid w:val="005A6BC4"/>
    <w:rsid w:val="005B186A"/>
    <w:rsid w:val="005B3344"/>
    <w:rsid w:val="005B58E4"/>
    <w:rsid w:val="005B6064"/>
    <w:rsid w:val="005B6A7E"/>
    <w:rsid w:val="005B7275"/>
    <w:rsid w:val="005B72A1"/>
    <w:rsid w:val="005B7A36"/>
    <w:rsid w:val="005C6A78"/>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5B33"/>
    <w:rsid w:val="00726ECD"/>
    <w:rsid w:val="007279FA"/>
    <w:rsid w:val="0075695C"/>
    <w:rsid w:val="00762A68"/>
    <w:rsid w:val="00762ECD"/>
    <w:rsid w:val="00764B47"/>
    <w:rsid w:val="007650CB"/>
    <w:rsid w:val="0077340A"/>
    <w:rsid w:val="00775956"/>
    <w:rsid w:val="00775FCD"/>
    <w:rsid w:val="00780956"/>
    <w:rsid w:val="007816F7"/>
    <w:rsid w:val="00787B89"/>
    <w:rsid w:val="00794313"/>
    <w:rsid w:val="007963FC"/>
    <w:rsid w:val="00797F37"/>
    <w:rsid w:val="007A09B6"/>
    <w:rsid w:val="007A0B82"/>
    <w:rsid w:val="007A6C71"/>
    <w:rsid w:val="007B3A4A"/>
    <w:rsid w:val="007B5F4C"/>
    <w:rsid w:val="007B6AA2"/>
    <w:rsid w:val="007C0755"/>
    <w:rsid w:val="007C7DB0"/>
    <w:rsid w:val="007D0BD2"/>
    <w:rsid w:val="007D186E"/>
    <w:rsid w:val="007E6A7A"/>
    <w:rsid w:val="007E723C"/>
    <w:rsid w:val="007F0743"/>
    <w:rsid w:val="007F2E83"/>
    <w:rsid w:val="007F4D48"/>
    <w:rsid w:val="007F4EBE"/>
    <w:rsid w:val="007F519E"/>
    <w:rsid w:val="007F640E"/>
    <w:rsid w:val="00801E74"/>
    <w:rsid w:val="00803A08"/>
    <w:rsid w:val="008066E8"/>
    <w:rsid w:val="00807F20"/>
    <w:rsid w:val="00813B7B"/>
    <w:rsid w:val="00815B2C"/>
    <w:rsid w:val="00816DCF"/>
    <w:rsid w:val="008257D2"/>
    <w:rsid w:val="008266D8"/>
    <w:rsid w:val="00827C60"/>
    <w:rsid w:val="00827CFE"/>
    <w:rsid w:val="00830437"/>
    <w:rsid w:val="00836CC5"/>
    <w:rsid w:val="008373ED"/>
    <w:rsid w:val="00844E28"/>
    <w:rsid w:val="00861DF7"/>
    <w:rsid w:val="00863166"/>
    <w:rsid w:val="00866DCA"/>
    <w:rsid w:val="008671AA"/>
    <w:rsid w:val="00867F55"/>
    <w:rsid w:val="00874F8F"/>
    <w:rsid w:val="0087559C"/>
    <w:rsid w:val="0088421A"/>
    <w:rsid w:val="0088702B"/>
    <w:rsid w:val="00890490"/>
    <w:rsid w:val="00892EB2"/>
    <w:rsid w:val="008946E6"/>
    <w:rsid w:val="008A31DA"/>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23DF8"/>
    <w:rsid w:val="009317EA"/>
    <w:rsid w:val="00940967"/>
    <w:rsid w:val="00941A55"/>
    <w:rsid w:val="00947A7A"/>
    <w:rsid w:val="009504CC"/>
    <w:rsid w:val="00951B5A"/>
    <w:rsid w:val="00964639"/>
    <w:rsid w:val="0097085B"/>
    <w:rsid w:val="00971D2B"/>
    <w:rsid w:val="0097612A"/>
    <w:rsid w:val="00981319"/>
    <w:rsid w:val="0098599B"/>
    <w:rsid w:val="009973C5"/>
    <w:rsid w:val="00997F0D"/>
    <w:rsid w:val="009A0B20"/>
    <w:rsid w:val="009A2C9A"/>
    <w:rsid w:val="009B1647"/>
    <w:rsid w:val="009C06E0"/>
    <w:rsid w:val="009C1019"/>
    <w:rsid w:val="009C25FB"/>
    <w:rsid w:val="009C4A47"/>
    <w:rsid w:val="009D0D90"/>
    <w:rsid w:val="009D187A"/>
    <w:rsid w:val="009E1299"/>
    <w:rsid w:val="009F0A7E"/>
    <w:rsid w:val="009F0B21"/>
    <w:rsid w:val="009F11B4"/>
    <w:rsid w:val="009F589E"/>
    <w:rsid w:val="009F60B9"/>
    <w:rsid w:val="00A0022F"/>
    <w:rsid w:val="00A00DCD"/>
    <w:rsid w:val="00A060AE"/>
    <w:rsid w:val="00A14480"/>
    <w:rsid w:val="00A17907"/>
    <w:rsid w:val="00A321A7"/>
    <w:rsid w:val="00A33CE8"/>
    <w:rsid w:val="00A3440C"/>
    <w:rsid w:val="00A34E40"/>
    <w:rsid w:val="00A44C89"/>
    <w:rsid w:val="00A50953"/>
    <w:rsid w:val="00A83308"/>
    <w:rsid w:val="00A83EC6"/>
    <w:rsid w:val="00A854EA"/>
    <w:rsid w:val="00A86E65"/>
    <w:rsid w:val="00A87D85"/>
    <w:rsid w:val="00A908D3"/>
    <w:rsid w:val="00A957FC"/>
    <w:rsid w:val="00AA1E86"/>
    <w:rsid w:val="00AA28E0"/>
    <w:rsid w:val="00AA721E"/>
    <w:rsid w:val="00AB6CED"/>
    <w:rsid w:val="00AD1C80"/>
    <w:rsid w:val="00AD5055"/>
    <w:rsid w:val="00AD6358"/>
    <w:rsid w:val="00AE3E3B"/>
    <w:rsid w:val="00AF423F"/>
    <w:rsid w:val="00AF6A81"/>
    <w:rsid w:val="00AF6AD9"/>
    <w:rsid w:val="00B010A6"/>
    <w:rsid w:val="00B02BA5"/>
    <w:rsid w:val="00B07E79"/>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471ED"/>
    <w:rsid w:val="00C50B5E"/>
    <w:rsid w:val="00C56581"/>
    <w:rsid w:val="00C62B29"/>
    <w:rsid w:val="00C64A67"/>
    <w:rsid w:val="00C661FB"/>
    <w:rsid w:val="00C67541"/>
    <w:rsid w:val="00C7039C"/>
    <w:rsid w:val="00C707CA"/>
    <w:rsid w:val="00C72FC2"/>
    <w:rsid w:val="00C77854"/>
    <w:rsid w:val="00C800DA"/>
    <w:rsid w:val="00C85247"/>
    <w:rsid w:val="00C86101"/>
    <w:rsid w:val="00C8727A"/>
    <w:rsid w:val="00C91E71"/>
    <w:rsid w:val="00C92442"/>
    <w:rsid w:val="00C92A2C"/>
    <w:rsid w:val="00C92A3D"/>
    <w:rsid w:val="00C962A0"/>
    <w:rsid w:val="00CA1192"/>
    <w:rsid w:val="00CA29F8"/>
    <w:rsid w:val="00CB1A55"/>
    <w:rsid w:val="00CB2279"/>
    <w:rsid w:val="00CB2711"/>
    <w:rsid w:val="00CB6812"/>
    <w:rsid w:val="00CB7BD1"/>
    <w:rsid w:val="00CC1B34"/>
    <w:rsid w:val="00CC1E9D"/>
    <w:rsid w:val="00CD4BFA"/>
    <w:rsid w:val="00CD70A4"/>
    <w:rsid w:val="00CE3020"/>
    <w:rsid w:val="00CE39B4"/>
    <w:rsid w:val="00CE731C"/>
    <w:rsid w:val="00CF4517"/>
    <w:rsid w:val="00CF6D65"/>
    <w:rsid w:val="00D0014F"/>
    <w:rsid w:val="00D046B1"/>
    <w:rsid w:val="00D15169"/>
    <w:rsid w:val="00D1700D"/>
    <w:rsid w:val="00D207B8"/>
    <w:rsid w:val="00D229B0"/>
    <w:rsid w:val="00D264D4"/>
    <w:rsid w:val="00D272FD"/>
    <w:rsid w:val="00D34A80"/>
    <w:rsid w:val="00D35CAD"/>
    <w:rsid w:val="00D410FF"/>
    <w:rsid w:val="00D50CE4"/>
    <w:rsid w:val="00D54124"/>
    <w:rsid w:val="00D577B2"/>
    <w:rsid w:val="00D62A09"/>
    <w:rsid w:val="00D7245E"/>
    <w:rsid w:val="00D735D5"/>
    <w:rsid w:val="00D76F3C"/>
    <w:rsid w:val="00D778B7"/>
    <w:rsid w:val="00D91BC5"/>
    <w:rsid w:val="00D96FE5"/>
    <w:rsid w:val="00DA3FB7"/>
    <w:rsid w:val="00DA4D2E"/>
    <w:rsid w:val="00DA5A07"/>
    <w:rsid w:val="00DA5F56"/>
    <w:rsid w:val="00DB27E8"/>
    <w:rsid w:val="00DB545C"/>
    <w:rsid w:val="00DC2682"/>
    <w:rsid w:val="00DC2F1E"/>
    <w:rsid w:val="00DD0177"/>
    <w:rsid w:val="00DD3FE7"/>
    <w:rsid w:val="00DD63AF"/>
    <w:rsid w:val="00DD77BF"/>
    <w:rsid w:val="00DE6D12"/>
    <w:rsid w:val="00DE6D5E"/>
    <w:rsid w:val="00DE7204"/>
    <w:rsid w:val="00DE7A26"/>
    <w:rsid w:val="00DF1A8E"/>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80F92"/>
    <w:rsid w:val="00E90148"/>
    <w:rsid w:val="00E97B97"/>
    <w:rsid w:val="00EA6006"/>
    <w:rsid w:val="00EB2E30"/>
    <w:rsid w:val="00EB4BCE"/>
    <w:rsid w:val="00EB5B07"/>
    <w:rsid w:val="00EC0DD7"/>
    <w:rsid w:val="00EC2378"/>
    <w:rsid w:val="00EC77AD"/>
    <w:rsid w:val="00ED35B8"/>
    <w:rsid w:val="00EE015C"/>
    <w:rsid w:val="00EE550D"/>
    <w:rsid w:val="00EF2633"/>
    <w:rsid w:val="00EF3591"/>
    <w:rsid w:val="00EF4E34"/>
    <w:rsid w:val="00EF6B13"/>
    <w:rsid w:val="00F04D40"/>
    <w:rsid w:val="00F057A0"/>
    <w:rsid w:val="00F06193"/>
    <w:rsid w:val="00F133A6"/>
    <w:rsid w:val="00F158E9"/>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0F8F"/>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 w:type="character" w:customStyle="1" w:styleId="GvdemetniKaln0ptbolukbraklyor">
    <w:name w:val="Gövde metni + Kalın;0 pt boşluk bırakılıyor"/>
    <w:basedOn w:val="VarsaylanParagrafYazTipi"/>
    <w:rsid w:val="00CB7BD1"/>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3D77D-72C8-44A6-8361-6C7FBC69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Pages>
  <Words>1477</Words>
  <Characters>8420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Kullanıcısı</dc:creator>
  <cp:lastModifiedBy>Samet Yılmaz</cp:lastModifiedBy>
  <cp:revision>108</cp:revision>
  <cp:lastPrinted>2022-03-14T05:48:00Z</cp:lastPrinted>
  <dcterms:created xsi:type="dcterms:W3CDTF">2020-06-16T05:38:00Z</dcterms:created>
  <dcterms:modified xsi:type="dcterms:W3CDTF">2022-05-24T07:13:00Z</dcterms:modified>
</cp:coreProperties>
</file>