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97E35" w14:textId="2FC619BD" w:rsidR="00880695" w:rsidRPr="005B28C0" w:rsidRDefault="00554D68" w:rsidP="005B28C0">
      <w:pPr>
        <w:jc w:val="center"/>
        <w:rPr>
          <w:rFonts w:ascii="Times New Roman" w:hAnsi="Times New Roman" w:cs="Times New Roman"/>
          <w:sz w:val="24"/>
          <w:szCs w:val="24"/>
        </w:rPr>
      </w:pPr>
      <w:r w:rsidRPr="005B28C0">
        <w:rPr>
          <w:rFonts w:ascii="Times New Roman" w:hAnsi="Times New Roman" w:cs="Times New Roman"/>
          <w:sz w:val="24"/>
          <w:szCs w:val="24"/>
        </w:rPr>
        <w:t>VAN ÇEVRE, ŞEHİRCİLİK VE İKLİM DEĞİŞİKLİĞİ İL MÜDÜRLÜĞÜNDEN</w:t>
      </w:r>
    </w:p>
    <w:p w14:paraId="09234BA6" w14:textId="6D424339" w:rsidR="00554D68" w:rsidRDefault="00554D68" w:rsidP="005B28C0">
      <w:pPr>
        <w:jc w:val="center"/>
        <w:rPr>
          <w:rFonts w:ascii="Times New Roman" w:hAnsi="Times New Roman" w:cs="Times New Roman"/>
          <w:sz w:val="24"/>
          <w:szCs w:val="24"/>
        </w:rPr>
      </w:pPr>
      <w:r w:rsidRPr="005B28C0">
        <w:rPr>
          <w:rFonts w:ascii="Times New Roman" w:hAnsi="Times New Roman" w:cs="Times New Roman"/>
          <w:sz w:val="24"/>
          <w:szCs w:val="24"/>
        </w:rPr>
        <w:t>(Milli Emlak Müdürlüğü)</w:t>
      </w:r>
    </w:p>
    <w:p w14:paraId="2219E32F" w14:textId="77777777" w:rsidR="005B28C0" w:rsidRPr="005B28C0" w:rsidRDefault="005B28C0" w:rsidP="005B28C0">
      <w:pPr>
        <w:jc w:val="center"/>
        <w:rPr>
          <w:rFonts w:ascii="Times New Roman" w:hAnsi="Times New Roman" w:cs="Times New Roman"/>
          <w:sz w:val="24"/>
          <w:szCs w:val="24"/>
        </w:rPr>
      </w:pPr>
    </w:p>
    <w:p w14:paraId="2473F9F5" w14:textId="03D2F34E" w:rsidR="005B28C0" w:rsidRPr="007B5EF4" w:rsidRDefault="00554D68" w:rsidP="007B5EF4">
      <w:pPr>
        <w:jc w:val="center"/>
        <w:rPr>
          <w:rFonts w:ascii="Times New Roman" w:hAnsi="Times New Roman" w:cs="Times New Roman"/>
          <w:b/>
          <w:bCs/>
          <w:sz w:val="40"/>
          <w:szCs w:val="40"/>
        </w:rPr>
      </w:pPr>
      <w:r w:rsidRPr="005B28C0">
        <w:rPr>
          <w:rFonts w:ascii="Times New Roman" w:hAnsi="Times New Roman" w:cs="Times New Roman"/>
          <w:b/>
          <w:bCs/>
          <w:sz w:val="40"/>
          <w:szCs w:val="40"/>
        </w:rPr>
        <w:t>D U Y U R U</w:t>
      </w:r>
    </w:p>
    <w:p w14:paraId="005F1462" w14:textId="69F455DF" w:rsidR="00554D68" w:rsidRPr="005B28C0" w:rsidRDefault="00554D68" w:rsidP="005B28C0">
      <w:pPr>
        <w:ind w:firstLine="708"/>
        <w:jc w:val="both"/>
        <w:rPr>
          <w:rFonts w:ascii="Times New Roman" w:hAnsi="Times New Roman" w:cs="Times New Roman"/>
          <w:sz w:val="24"/>
          <w:szCs w:val="24"/>
        </w:rPr>
      </w:pPr>
      <w:r w:rsidRPr="005B28C0">
        <w:rPr>
          <w:rFonts w:ascii="Times New Roman" w:hAnsi="Times New Roman" w:cs="Times New Roman"/>
          <w:sz w:val="24"/>
          <w:szCs w:val="24"/>
        </w:rPr>
        <w:t>Bilindiği üzere, 6292 sayılı Kanunun 6 ncı maddesinde 2/B taşınmazlarının satışı, 12 nci maddesinde 26.04.2012 tarihinde geçerli olan belediye ve mücavir alan sınırları dışındaki Hazineye ait tarım arazilerinin satışı, 4706 sayılı Kanunun 4 üncü maddesinin onikinci fıkrasında 26.04.2012 tarihinde geçerli olan belediye ve mücavir alan sınırları içindeki Hazineye ait taşınmazların satışı, 3194 sayılı Kanunun geçici 16 ncı maddesinin yedinci fıkrasında ise imar barışı kapsamında üzerindeki yapı için yapı kayıt belgesi alınan Hazineye ait taşınmazların satışı hüküm altına alınmış ve bu taşınmazların değerlendirilmesine ilişkin usul ve esaslar 345, 355, 382 ve 396 sıra sayılı Milli Emlak Genel Tebliğleri ile Bakanlığımız (Milli Emlak Genel Müdürlüğü) genel yazılarında belirlenmiş olup, yukarıda belirtilen satışlar için son başvuru tarihi 31.12.2022 tarihinde sona ermişti.</w:t>
      </w:r>
    </w:p>
    <w:p w14:paraId="5D8F2912" w14:textId="5D1C99BC" w:rsidR="00554D68" w:rsidRPr="005B28C0" w:rsidRDefault="00554D68" w:rsidP="005B28C0">
      <w:pPr>
        <w:ind w:firstLine="708"/>
        <w:jc w:val="both"/>
        <w:rPr>
          <w:rFonts w:ascii="Times New Roman" w:hAnsi="Times New Roman" w:cs="Times New Roman"/>
          <w:sz w:val="24"/>
          <w:szCs w:val="24"/>
        </w:rPr>
      </w:pPr>
      <w:r w:rsidRPr="005B28C0">
        <w:rPr>
          <w:rFonts w:ascii="Times New Roman" w:hAnsi="Times New Roman" w:cs="Times New Roman"/>
          <w:sz w:val="24"/>
          <w:szCs w:val="24"/>
        </w:rPr>
        <w:t xml:space="preserve">Bu </w:t>
      </w:r>
      <w:r w:rsidR="0019016F">
        <w:rPr>
          <w:rFonts w:ascii="Times New Roman" w:hAnsi="Times New Roman" w:cs="Times New Roman"/>
          <w:sz w:val="24"/>
          <w:szCs w:val="24"/>
        </w:rPr>
        <w:t>defa</w:t>
      </w:r>
      <w:r w:rsidRPr="005B28C0">
        <w:rPr>
          <w:rFonts w:ascii="Times New Roman" w:hAnsi="Times New Roman" w:cs="Times New Roman"/>
          <w:sz w:val="24"/>
          <w:szCs w:val="24"/>
        </w:rPr>
        <w:t xml:space="preserve">, yukarıda belirtilen satışlar için </w:t>
      </w:r>
      <w:r w:rsidR="00754B4D">
        <w:rPr>
          <w:rFonts w:ascii="Times New Roman" w:hAnsi="Times New Roman" w:cs="Times New Roman"/>
          <w:sz w:val="24"/>
          <w:szCs w:val="24"/>
        </w:rPr>
        <w:t xml:space="preserve">süresi içerisinde başvuru yapmayanların başvuru süresi </w:t>
      </w:r>
      <w:r w:rsidRPr="005B28C0">
        <w:rPr>
          <w:rFonts w:ascii="Times New Roman" w:hAnsi="Times New Roman" w:cs="Times New Roman"/>
          <w:sz w:val="24"/>
          <w:szCs w:val="24"/>
        </w:rPr>
        <w:t xml:space="preserve">ile </w:t>
      </w:r>
      <w:r w:rsidR="00754B4D">
        <w:rPr>
          <w:rFonts w:ascii="Times New Roman" w:hAnsi="Times New Roman" w:cs="Times New Roman"/>
          <w:sz w:val="24"/>
          <w:szCs w:val="24"/>
        </w:rPr>
        <w:t>kendilerine yapılan tebligatta belirtilen bedeli süresi içerisinde ödemeyenlerin ödeme süre</w:t>
      </w:r>
      <w:r w:rsidR="00A9269A">
        <w:rPr>
          <w:rFonts w:ascii="Times New Roman" w:hAnsi="Times New Roman" w:cs="Times New Roman"/>
          <w:sz w:val="24"/>
          <w:szCs w:val="24"/>
        </w:rPr>
        <w:t>si</w:t>
      </w:r>
      <w:r w:rsidR="005B28C0" w:rsidRPr="005B28C0">
        <w:rPr>
          <w:rFonts w:ascii="Times New Roman" w:hAnsi="Times New Roman" w:cs="Times New Roman"/>
          <w:sz w:val="24"/>
          <w:szCs w:val="24"/>
        </w:rPr>
        <w:t xml:space="preserve"> 22.05.2026 tarihli ve 33261 sayılı Resmi Gazetede yayımlanan 7579 sayılı Kanunun Başvuru süreleri ve ödeme süreleri başlıklı kısmında yer alan hükümler ile son başvuru tarihi ve ödeme süresi </w:t>
      </w:r>
      <w:r w:rsidR="005B28C0" w:rsidRPr="005B28C0">
        <w:rPr>
          <w:rFonts w:ascii="Times New Roman" w:hAnsi="Times New Roman" w:cs="Times New Roman"/>
          <w:b/>
          <w:bCs/>
          <w:sz w:val="28"/>
          <w:szCs w:val="28"/>
        </w:rPr>
        <w:t>31.12.2026 tarihine kadar uzatılmıştır.</w:t>
      </w:r>
    </w:p>
    <w:p w14:paraId="18E768AB" w14:textId="23DD8F5F" w:rsidR="005B28C0" w:rsidRPr="005B28C0" w:rsidRDefault="005B28C0" w:rsidP="007B5EF4">
      <w:pPr>
        <w:ind w:firstLine="708"/>
        <w:jc w:val="both"/>
        <w:rPr>
          <w:rFonts w:ascii="Times New Roman" w:hAnsi="Times New Roman" w:cs="Times New Roman"/>
          <w:sz w:val="24"/>
          <w:szCs w:val="24"/>
        </w:rPr>
      </w:pPr>
      <w:r w:rsidRPr="005B28C0">
        <w:rPr>
          <w:rFonts w:ascii="Times New Roman" w:hAnsi="Times New Roman" w:cs="Times New Roman"/>
          <w:sz w:val="24"/>
          <w:szCs w:val="24"/>
        </w:rPr>
        <w:t xml:space="preserve">Buna göre; </w:t>
      </w:r>
      <w:r w:rsidRPr="005B28C0">
        <w:rPr>
          <w:rFonts w:ascii="Times New Roman" w:hAnsi="Times New Roman" w:cs="Times New Roman"/>
          <w:sz w:val="24"/>
          <w:szCs w:val="24"/>
        </w:rPr>
        <w:t>3194 sayılı Kanunun geçici 16 ncı maddesin</w:t>
      </w:r>
      <w:r w:rsidRPr="005B28C0">
        <w:rPr>
          <w:rFonts w:ascii="Times New Roman" w:hAnsi="Times New Roman" w:cs="Times New Roman"/>
          <w:sz w:val="24"/>
          <w:szCs w:val="24"/>
        </w:rPr>
        <w:t xml:space="preserve">e göre üzerindeki yapı için yapı kayıt belgesi alınan Hazine taşınmazları, 6292 sayılı Kanun kapsamındaki 2/B taşınmazları, 6292 ve 4706 sayılı Kanun kapsamındaki Hazineye ait tarım arazilerinin satın alınmasına </w:t>
      </w:r>
      <w:r w:rsidR="00754B4D">
        <w:rPr>
          <w:rFonts w:ascii="Times New Roman" w:hAnsi="Times New Roman" w:cs="Times New Roman"/>
          <w:sz w:val="24"/>
          <w:szCs w:val="24"/>
        </w:rPr>
        <w:t xml:space="preserve">yönelik olarak daha önce </w:t>
      </w:r>
      <w:r w:rsidR="00754B4D">
        <w:rPr>
          <w:rFonts w:ascii="Times New Roman" w:hAnsi="Times New Roman" w:cs="Times New Roman"/>
          <w:sz w:val="24"/>
          <w:szCs w:val="24"/>
        </w:rPr>
        <w:t xml:space="preserve">süresi içerisinde başvuru yapmayanların başvuru süresi </w:t>
      </w:r>
      <w:r w:rsidR="00754B4D" w:rsidRPr="005B28C0">
        <w:rPr>
          <w:rFonts w:ascii="Times New Roman" w:hAnsi="Times New Roman" w:cs="Times New Roman"/>
          <w:sz w:val="24"/>
          <w:szCs w:val="24"/>
        </w:rPr>
        <w:t xml:space="preserve">ile </w:t>
      </w:r>
      <w:r w:rsidR="00754B4D">
        <w:rPr>
          <w:rFonts w:ascii="Times New Roman" w:hAnsi="Times New Roman" w:cs="Times New Roman"/>
          <w:sz w:val="24"/>
          <w:szCs w:val="24"/>
        </w:rPr>
        <w:t>kendilerine yapılan tebligatta belirtilen bedeli süresi içerisinde ödemeyenlerin ödeme süresi</w:t>
      </w:r>
      <w:r w:rsidR="00754B4D" w:rsidRPr="005B28C0">
        <w:rPr>
          <w:rFonts w:ascii="Times New Roman" w:hAnsi="Times New Roman" w:cs="Times New Roman"/>
          <w:sz w:val="24"/>
          <w:szCs w:val="24"/>
        </w:rPr>
        <w:t xml:space="preserve"> </w:t>
      </w:r>
      <w:r w:rsidRPr="005B28C0">
        <w:rPr>
          <w:rFonts w:ascii="Times New Roman" w:hAnsi="Times New Roman" w:cs="Times New Roman"/>
          <w:b/>
          <w:bCs/>
          <w:sz w:val="28"/>
          <w:szCs w:val="28"/>
        </w:rPr>
        <w:t>31.12.2026 tarihine kadar uzatılmıştır.</w:t>
      </w:r>
    </w:p>
    <w:p w14:paraId="72F6260C" w14:textId="04E3D576" w:rsidR="005B28C0" w:rsidRPr="005B28C0" w:rsidRDefault="0019016F" w:rsidP="007B5EF4">
      <w:pPr>
        <w:ind w:firstLine="708"/>
        <w:jc w:val="both"/>
        <w:rPr>
          <w:rFonts w:ascii="Times New Roman" w:hAnsi="Times New Roman" w:cs="Times New Roman"/>
          <w:sz w:val="24"/>
          <w:szCs w:val="24"/>
        </w:rPr>
      </w:pPr>
      <w:r>
        <w:rPr>
          <w:rFonts w:ascii="Times New Roman" w:hAnsi="Times New Roman" w:cs="Times New Roman"/>
          <w:sz w:val="24"/>
          <w:szCs w:val="24"/>
        </w:rPr>
        <w:t>Bu kapsamda, satın alma ve ödeme b</w:t>
      </w:r>
      <w:r w:rsidR="00754B4D">
        <w:rPr>
          <w:rFonts w:ascii="Times New Roman" w:hAnsi="Times New Roman" w:cs="Times New Roman"/>
          <w:sz w:val="24"/>
          <w:szCs w:val="24"/>
        </w:rPr>
        <w:t>aşvurula</w:t>
      </w:r>
      <w:r>
        <w:rPr>
          <w:rFonts w:ascii="Times New Roman" w:hAnsi="Times New Roman" w:cs="Times New Roman"/>
          <w:sz w:val="24"/>
          <w:szCs w:val="24"/>
        </w:rPr>
        <w:t>rı</w:t>
      </w:r>
      <w:r w:rsidR="005B28C0" w:rsidRPr="005B28C0">
        <w:rPr>
          <w:rFonts w:ascii="Times New Roman" w:hAnsi="Times New Roman" w:cs="Times New Roman"/>
          <w:sz w:val="24"/>
          <w:szCs w:val="24"/>
        </w:rPr>
        <w:t xml:space="preserve"> son başvuru tarihi olan </w:t>
      </w:r>
      <w:r w:rsidR="005B28C0" w:rsidRPr="00754B4D">
        <w:rPr>
          <w:rFonts w:ascii="Times New Roman" w:hAnsi="Times New Roman" w:cs="Times New Roman"/>
          <w:b/>
          <w:bCs/>
          <w:sz w:val="28"/>
          <w:szCs w:val="28"/>
        </w:rPr>
        <w:t>31.12.2026 tarihine kadar</w:t>
      </w:r>
      <w:r w:rsidR="005B28C0" w:rsidRPr="005B28C0">
        <w:rPr>
          <w:rFonts w:ascii="Times New Roman" w:hAnsi="Times New Roman" w:cs="Times New Roman"/>
          <w:sz w:val="24"/>
          <w:szCs w:val="24"/>
        </w:rPr>
        <w:t xml:space="preserve"> İpekyolu, Edremit ve Tuşba Merkez İlçeleri için Van Çevre, Şehircilik ve İklim Değişikliği İl Müdürlüğüne (Milli Emlak Müdürlüğü), diğer İlçelerde ise ilgili İlçe Kaymakamlığına (Milli Emlak Şefliği) başvuru formu doldurulmak suretiyle yapılabilecektir.</w:t>
      </w:r>
    </w:p>
    <w:p w14:paraId="40CC973E" w14:textId="77777777" w:rsidR="007B5EF4" w:rsidRDefault="007B5EF4" w:rsidP="007B5EF4">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6DB8FDB5" w14:textId="5F043E08" w:rsidR="005B28C0" w:rsidRPr="005B28C0" w:rsidRDefault="005B28C0" w:rsidP="007B5EF4">
      <w:pPr>
        <w:ind w:left="5664"/>
        <w:jc w:val="both"/>
        <w:rPr>
          <w:rFonts w:ascii="Times New Roman" w:hAnsi="Times New Roman" w:cs="Times New Roman"/>
          <w:sz w:val="24"/>
          <w:szCs w:val="24"/>
        </w:rPr>
      </w:pPr>
      <w:r w:rsidRPr="005B28C0">
        <w:rPr>
          <w:rFonts w:ascii="Times New Roman" w:hAnsi="Times New Roman" w:cs="Times New Roman"/>
          <w:sz w:val="24"/>
          <w:szCs w:val="24"/>
        </w:rPr>
        <w:t>Kamuoyuna saygıyla duyurulur.</w:t>
      </w:r>
    </w:p>
    <w:sectPr w:rsidR="005B28C0" w:rsidRPr="005B28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68"/>
    <w:rsid w:val="0019016F"/>
    <w:rsid w:val="00554D68"/>
    <w:rsid w:val="005B28C0"/>
    <w:rsid w:val="00754B4D"/>
    <w:rsid w:val="007B5EF4"/>
    <w:rsid w:val="00880695"/>
    <w:rsid w:val="00A9269A"/>
    <w:rsid w:val="00E067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C034"/>
  <w15:chartTrackingRefBased/>
  <w15:docId w15:val="{90355DC9-C69C-4809-A1FE-FF2FD77C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342</Words>
  <Characters>1956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Aslan AKBAŞ</dc:creator>
  <cp:keywords/>
  <dc:description/>
  <cp:lastModifiedBy>Aslan AKBAŞ</cp:lastModifiedBy>
  <cp:revision>3</cp:revision>
  <dcterms:created xsi:type="dcterms:W3CDTF">2026-06-03T08:45:00Z</dcterms:created>
  <dcterms:modified xsi:type="dcterms:W3CDTF">2026-06-03T09:46:00Z</dcterms:modified>
</cp:coreProperties>
</file>